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9</w:t>
      </w:r>
      <w:r>
        <w:rPr>
          <w:rFonts w:hint="eastAsia" w:ascii="黑体" w:eastAsia="黑体"/>
          <w:sz w:val="32"/>
          <w:szCs w:val="32"/>
        </w:rPr>
        <w:t>期（总第</w:t>
      </w:r>
      <w:r>
        <w:rPr>
          <w:rFonts w:hint="eastAsia" w:ascii="黑体" w:eastAsia="黑体"/>
          <w:sz w:val="32"/>
          <w:szCs w:val="32"/>
          <w:lang w:val="en-US" w:eastAsia="zh-CN"/>
        </w:rPr>
        <w:t>59</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9</w:t>
      </w:r>
      <w:r>
        <w:rPr>
          <w:rFonts w:hint="eastAsia" w:ascii="楷体" w:hAnsi="楷体" w:eastAsia="楷体"/>
          <w:w w:val="80"/>
          <w:sz w:val="32"/>
          <w:szCs w:val="32"/>
        </w:rPr>
        <w:t>月</w:t>
      </w:r>
      <w:r>
        <w:rPr>
          <w:rFonts w:hint="eastAsia" w:ascii="楷体" w:hAnsi="楷体" w:eastAsia="楷体"/>
          <w:w w:val="80"/>
          <w:sz w:val="32"/>
          <w:szCs w:val="32"/>
          <w:lang w:val="en-US" w:eastAsia="zh-CN"/>
        </w:rPr>
        <w:t>21日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微软雅黑" w:cs="微软雅黑"/>
          <w:b/>
          <w:caps w:val="0"/>
          <w:color w:val="333333"/>
          <w:spacing w:val="0"/>
          <w:sz w:val="44"/>
          <w:szCs w:val="30"/>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微软雅黑" w:cs="微软雅黑"/>
          <w:b/>
          <w:caps w:val="0"/>
          <w:color w:val="333333"/>
          <w:spacing w:val="0"/>
          <w:sz w:val="44"/>
          <w:szCs w:val="30"/>
          <w:lang w:val="en-US" w:eastAsia="zh-CN"/>
        </w:rPr>
      </w:pPr>
      <w:r>
        <w:rPr>
          <w:rFonts w:hint="eastAsia" w:ascii="微软雅黑" w:hAnsi="微软雅黑" w:eastAsia="微软雅黑" w:cs="微软雅黑"/>
          <w:b/>
          <w:caps w:val="0"/>
          <w:color w:val="333333"/>
          <w:spacing w:val="0"/>
          <w:sz w:val="44"/>
          <w:szCs w:val="30"/>
          <w:lang w:val="en-US" w:eastAsia="zh-CN"/>
        </w:rPr>
        <w:t>目录</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640" w:lineRule="exact"/>
        <w:jc w:val="both"/>
        <w:textAlignment w:val="auto"/>
        <w:rPr>
          <w:rStyle w:val="18"/>
          <w:rFonts w:hint="eastAsia" w:ascii="楷体" w:hAnsi="楷体" w:eastAsia="方正楷体_GBK" w:cs="Arial"/>
          <w:b w:val="0"/>
          <w:bCs/>
          <w:sz w:val="36"/>
          <w:szCs w:val="30"/>
          <w:lang w:val="en-US" w:eastAsia="zh-CN"/>
        </w:rPr>
      </w:pPr>
      <w:r>
        <w:rPr>
          <w:rStyle w:val="18"/>
          <w:rFonts w:hint="eastAsia" w:ascii="楷体" w:hAnsi="楷体" w:eastAsia="方正楷体_GBK" w:cs="Arial"/>
          <w:b w:val="0"/>
          <w:bCs/>
          <w:sz w:val="36"/>
          <w:szCs w:val="30"/>
        </w:rPr>
        <w:t>习近平</w:t>
      </w:r>
      <w:r>
        <w:rPr>
          <w:rStyle w:val="18"/>
          <w:rFonts w:hint="eastAsia" w:ascii="楷体" w:hAnsi="楷体" w:eastAsia="方正楷体_GBK" w:cs="Arial"/>
          <w:b w:val="0"/>
          <w:bCs/>
          <w:sz w:val="36"/>
          <w:szCs w:val="30"/>
          <w:lang w:val="en-US" w:eastAsia="zh-CN"/>
        </w:rPr>
        <w:t>总书记</w:t>
      </w:r>
      <w:r>
        <w:rPr>
          <w:rStyle w:val="18"/>
          <w:rFonts w:hint="eastAsia" w:ascii="楷体" w:hAnsi="楷体" w:eastAsia="方正楷体_GBK" w:cs="Arial"/>
          <w:b w:val="0"/>
          <w:bCs/>
          <w:sz w:val="36"/>
          <w:szCs w:val="30"/>
        </w:rPr>
        <w:t>在中共中央政治局第五次集体学习时</w:t>
      </w:r>
      <w:r>
        <w:rPr>
          <w:rStyle w:val="18"/>
          <w:rFonts w:hint="eastAsia" w:ascii="楷体" w:hAnsi="楷体" w:eastAsia="方正楷体_GBK" w:cs="Arial"/>
          <w:b w:val="0"/>
          <w:bCs/>
          <w:sz w:val="36"/>
          <w:szCs w:val="30"/>
          <w:lang w:val="en-US" w:eastAsia="zh-CN"/>
        </w:rPr>
        <w:t>的重要讲话精神··················2</w:t>
      </w:r>
    </w:p>
    <w:p>
      <w:pPr>
        <w:pStyle w:val="7"/>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640" w:lineRule="exact"/>
        <w:jc w:val="both"/>
        <w:textAlignment w:val="auto"/>
        <w:rPr>
          <w:rFonts w:hint="default" w:eastAsia="方正楷体_GBK"/>
          <w:b w:val="0"/>
          <w:sz w:val="36"/>
          <w:lang w:val="en-US" w:eastAsia="zh-CN"/>
        </w:rPr>
      </w:pPr>
      <w:r>
        <w:rPr>
          <w:rFonts w:hint="eastAsia" w:ascii="仿宋" w:hAnsi="仿宋" w:eastAsia="方正楷体_GBK"/>
          <w:b w:val="0"/>
          <w:sz w:val="36"/>
          <w:szCs w:val="32"/>
          <w:u w:val="none"/>
          <w:lang w:val="en-US" w:eastAsia="zh-CN"/>
        </w:rPr>
        <w:t>2.</w:t>
      </w:r>
      <w:r>
        <w:rPr>
          <w:rFonts w:hint="eastAsia" w:ascii="仿宋" w:hAnsi="仿宋" w:eastAsia="方正楷体_GBK"/>
          <w:b w:val="0"/>
          <w:sz w:val="36"/>
          <w:szCs w:val="32"/>
          <w:u w:val="none"/>
        </w:rPr>
        <w:t>习近平总书记教师节重要指示精神</w:t>
      </w:r>
      <w:r>
        <w:rPr>
          <w:rFonts w:hint="eastAsia" w:ascii="仿宋" w:hAnsi="仿宋" w:eastAsia="方正楷体_GBK"/>
          <w:b w:val="0"/>
          <w:sz w:val="36"/>
          <w:szCs w:val="32"/>
          <w:u w:val="none"/>
          <w:lang w:val="en-US" w:eastAsia="zh-CN"/>
        </w:rPr>
        <w:t>········7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default" w:ascii="微软雅黑" w:hAnsi="微软雅黑" w:eastAsia="方正楷体_GBK" w:cs="微软雅黑"/>
          <w:b w:val="0"/>
          <w:caps w:val="0"/>
          <w:color w:val="333333"/>
          <w:spacing w:val="0"/>
          <w:sz w:val="36"/>
          <w:szCs w:val="30"/>
          <w:lang w:val="en-US" w:eastAsia="zh-CN"/>
        </w:rPr>
      </w:pPr>
      <w:r>
        <w:rPr>
          <w:rFonts w:hint="eastAsia" w:ascii="微软雅黑" w:hAnsi="微软雅黑" w:eastAsia="方正楷体_GBK" w:cs="微软雅黑"/>
          <w:b w:val="0"/>
          <w:caps w:val="0"/>
          <w:color w:val="333333"/>
          <w:spacing w:val="0"/>
          <w:sz w:val="36"/>
          <w:szCs w:val="30"/>
          <w:lang w:val="en-US" w:eastAsia="zh-CN"/>
        </w:rPr>
        <w:t>3.</w:t>
      </w:r>
      <w:r>
        <w:rPr>
          <w:rFonts w:hint="eastAsia" w:ascii="仿宋" w:hAnsi="仿宋" w:eastAsia="方正楷体_GBK"/>
          <w:b w:val="0"/>
          <w:sz w:val="36"/>
          <w:szCs w:val="32"/>
          <w:u w:val="none"/>
        </w:rPr>
        <w:t>中央教育工作领导小组秘书组、中共教育部党组印发《关于教育系统学习贯彻习近平总书记教师节重要指示精神的通知》</w:t>
      </w:r>
      <w:r>
        <w:rPr>
          <w:rFonts w:hint="eastAsia" w:ascii="仿宋" w:hAnsi="仿宋" w:eastAsia="方正楷体_GBK"/>
          <w:b w:val="0"/>
          <w:sz w:val="36"/>
          <w:szCs w:val="32"/>
          <w:u w:val="none"/>
          <w:lang w:val="en-US" w:eastAsia="zh-CN"/>
        </w:rPr>
        <w:t>精神··················11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方正楷体_GBK" w:cs="微软雅黑"/>
          <w:b w:val="0"/>
          <w:caps w:val="0"/>
          <w:color w:val="333333"/>
          <w:spacing w:val="0"/>
          <w:sz w:val="36"/>
          <w:szCs w:val="30"/>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Style w:val="18"/>
          <w:rFonts w:hint="eastAsia" w:ascii="楷体" w:hAnsi="楷体" w:eastAsia="微软雅黑" w:cs="Arial"/>
          <w:b/>
          <w:bCs/>
          <w:sz w:val="32"/>
          <w:szCs w:val="30"/>
        </w:rPr>
      </w:pPr>
      <w:r>
        <w:rPr>
          <w:rStyle w:val="18"/>
          <w:rFonts w:hint="eastAsia" w:ascii="楷体" w:hAnsi="楷体" w:eastAsia="微软雅黑" w:cs="Arial"/>
          <w:b/>
          <w:bCs/>
          <w:sz w:val="32"/>
          <w:szCs w:val="30"/>
        </w:rPr>
        <w:t>习近平在中共中央政治局第五次集体学习时强调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2640" w:firstLineChars="600"/>
        <w:jc w:val="both"/>
        <w:textAlignment w:val="auto"/>
        <w:rPr>
          <w:rFonts w:hint="eastAsia" w:ascii="楷体" w:hAnsi="楷体" w:eastAsia="方正小标宋_GBK" w:cs="Arial"/>
          <w:sz w:val="44"/>
          <w:szCs w:val="30"/>
        </w:rPr>
      </w:pPr>
      <w:r>
        <w:rPr>
          <w:rStyle w:val="18"/>
          <w:rFonts w:hint="eastAsia" w:ascii="楷体" w:hAnsi="楷体" w:eastAsia="方正小标宋_GBK" w:cs="Arial"/>
          <w:bCs/>
          <w:sz w:val="44"/>
          <w:szCs w:val="30"/>
        </w:rPr>
        <w:t>加快建设教育强国</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1320" w:firstLineChars="300"/>
        <w:jc w:val="both"/>
        <w:textAlignment w:val="auto"/>
        <w:rPr>
          <w:rFonts w:ascii="楷体" w:hAnsi="楷体" w:eastAsia="方正小标宋_GBK" w:cs="Arial"/>
          <w:sz w:val="44"/>
          <w:szCs w:val="30"/>
        </w:rPr>
      </w:pPr>
      <w:r>
        <w:rPr>
          <w:rStyle w:val="18"/>
          <w:rFonts w:hint="eastAsia" w:ascii="楷体" w:hAnsi="楷体" w:eastAsia="方正小标宋_GBK" w:cs="Arial"/>
          <w:bCs/>
          <w:sz w:val="44"/>
          <w:szCs w:val="30"/>
        </w:rPr>
        <w:t>为中华民族伟大复兴提供有力支撑</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9"/>
          <w:rFonts w:hint="eastAsia" w:ascii="仿宋_GB2312" w:hAnsi="Arial" w:eastAsia="方正仿宋_GBK" w:cs="Arial"/>
          <w:sz w:val="32"/>
          <w:szCs w:val="32"/>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Fonts w:hint="eastAsia" w:ascii="仿宋_GB2312" w:hAnsi="Arial" w:eastAsia="方正仿宋_GBK" w:cs="Arial"/>
          <w:sz w:val="32"/>
          <w:szCs w:val="32"/>
        </w:rPr>
        <w:t>清华大学党委书记、中国科学院院士邱勇就这个问题进行讲解，提出工作建议。中央政治局的同志认真听取了讲解，并进行了讨论。</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Arial" w:eastAsia="方正仿宋_GBK" w:cs="Arial"/>
          <w:sz w:val="32"/>
          <w:szCs w:val="32"/>
        </w:rPr>
      </w:pPr>
      <w:r>
        <w:rPr>
          <w:rStyle w:val="19"/>
          <w:rFonts w:hint="eastAsia" w:ascii="仿宋_GB2312" w:hAnsi="Arial" w:eastAsia="方正仿宋_GBK" w:cs="Arial"/>
          <w:sz w:val="32"/>
          <w:szCs w:val="32"/>
        </w:rPr>
        <w:t>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微软雅黑" w:cs="微软雅黑"/>
          <w:caps w:val="0"/>
          <w:color w:val="333333"/>
          <w:spacing w:val="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微软雅黑" w:cs="微软雅黑"/>
          <w:caps w:val="0"/>
          <w:color w:val="333333"/>
          <w:spacing w:val="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微软雅黑" w:cs="微软雅黑"/>
          <w:caps w:val="0"/>
          <w:color w:val="333333"/>
          <w:spacing w:val="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微软雅黑" w:cs="微软雅黑"/>
          <w:caps w:val="0"/>
          <w:color w:val="333333"/>
          <w:spacing w:val="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微软雅黑" w:hAnsi="微软雅黑" w:eastAsia="微软雅黑" w:cs="微软雅黑"/>
          <w:caps w:val="0"/>
          <w:color w:val="333333"/>
          <w:spacing w:val="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微软雅黑" w:hAnsi="微软雅黑" w:eastAsia="微软雅黑" w:cs="微软雅黑"/>
          <w:sz w:val="30"/>
          <w:szCs w:val="30"/>
        </w:rPr>
      </w:pPr>
      <w:r>
        <w:rPr>
          <w:rFonts w:hint="eastAsia" w:ascii="微软雅黑" w:hAnsi="微软雅黑" w:eastAsia="微软雅黑" w:cs="微软雅黑"/>
          <w:caps w:val="0"/>
          <w:color w:val="333333"/>
          <w:spacing w:val="0"/>
          <w:sz w:val="30"/>
          <w:szCs w:val="30"/>
        </w:rPr>
        <w:t>习近平致信全国优秀教师代表强调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微软雅黑" w:hAnsi="微软雅黑" w:eastAsia="方正小标宋_GBK" w:cs="微软雅黑"/>
          <w:b w:val="0"/>
          <w:bCs/>
          <w:caps w:val="0"/>
          <w:color w:val="000000" w:themeColor="text1"/>
          <w:spacing w:val="0"/>
          <w:sz w:val="44"/>
          <w:szCs w:val="36"/>
          <w14:textFill>
            <w14:solidFill>
              <w14:schemeClr w14:val="tx1"/>
            </w14:solidFill>
          </w14:textFill>
        </w:rPr>
      </w:pPr>
      <w:r>
        <w:rPr>
          <w:rFonts w:hint="eastAsia" w:ascii="微软雅黑" w:hAnsi="微软雅黑" w:eastAsia="方正小标宋_GBK" w:cs="微软雅黑"/>
          <w:b w:val="0"/>
          <w:bCs/>
          <w:caps w:val="0"/>
          <w:color w:val="000000" w:themeColor="text1"/>
          <w:spacing w:val="0"/>
          <w:sz w:val="44"/>
          <w:szCs w:val="36"/>
          <w14:textFill>
            <w14:solidFill>
              <w14:schemeClr w14:val="tx1"/>
            </w14:solidFill>
          </w14:textFill>
        </w:rPr>
        <w:t xml:space="preserve">大力弘扬教育家精神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微软雅黑" w:hAnsi="微软雅黑" w:eastAsia="方正小标宋_GBK" w:cs="微软雅黑"/>
          <w:b w:val="0"/>
          <w:bCs/>
          <w:color w:val="000000" w:themeColor="text1"/>
          <w:sz w:val="44"/>
          <w:szCs w:val="36"/>
          <w14:textFill>
            <w14:solidFill>
              <w14:schemeClr w14:val="tx1"/>
            </w14:solidFill>
          </w14:textFill>
        </w:rPr>
      </w:pPr>
      <w:r>
        <w:rPr>
          <w:rFonts w:hint="eastAsia" w:ascii="微软雅黑" w:hAnsi="微软雅黑" w:eastAsia="方正小标宋_GBK" w:cs="微软雅黑"/>
          <w:b w:val="0"/>
          <w:bCs/>
          <w:caps w:val="0"/>
          <w:color w:val="000000" w:themeColor="text1"/>
          <w:spacing w:val="0"/>
          <w:sz w:val="44"/>
          <w:szCs w:val="36"/>
          <w14:textFill>
            <w14:solidFill>
              <w14:schemeClr w14:val="tx1"/>
            </w14:solidFill>
          </w14:textFill>
        </w:rPr>
        <w:t>为强国建设民族复兴伟业作出新的更大贡献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eastAsia="方正仿宋_GBK" w:cs="宋体"/>
          <w:caps w:val="0"/>
          <w:color w:val="333333"/>
          <w:spacing w:val="0"/>
          <w:sz w:val="32"/>
          <w:szCs w:val="24"/>
          <w:lang w:val="en-US" w:eastAsia="zh-CN"/>
        </w:rPr>
      </w:pPr>
      <w:r>
        <w:rPr>
          <w:rFonts w:hint="eastAsia" w:ascii="宋体" w:hAnsi="宋体" w:eastAsia="宋体" w:cs="宋体"/>
          <w:caps w:val="0"/>
          <w:color w:val="333333"/>
          <w:spacing w:val="0"/>
          <w:sz w:val="24"/>
          <w:szCs w:val="24"/>
        </w:rPr>
        <w:t>　</w:t>
      </w:r>
      <w:r>
        <w:rPr>
          <w:rFonts w:hint="eastAsia" w:ascii="宋体" w:hAnsi="宋体" w:eastAsia="方正仿宋_GBK" w:cs="宋体"/>
          <w:caps w:val="0"/>
          <w:color w:val="333333"/>
          <w:spacing w:val="0"/>
          <w:sz w:val="32"/>
          <w:szCs w:val="24"/>
        </w:rPr>
        <w:t>　</w:t>
      </w:r>
      <w:r>
        <w:rPr>
          <w:rFonts w:hint="eastAsia" w:eastAsia="方正仿宋_GBK" w:cs="宋体"/>
          <w:caps w:val="0"/>
          <w:color w:val="333333"/>
          <w:spacing w:val="0"/>
          <w:sz w:val="32"/>
          <w:szCs w:val="24"/>
          <w:lang w:val="en-US" w:eastAsia="zh-CN"/>
        </w:rPr>
        <w:t xml:space="preserve"> </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eastAsia="方正仿宋_GBK"/>
          <w:sz w:val="32"/>
        </w:rPr>
      </w:pPr>
      <w:r>
        <w:rPr>
          <w:rFonts w:hint="eastAsia" w:ascii="宋体" w:hAnsi="宋体" w:eastAsia="方正仿宋_GBK" w:cs="宋体"/>
          <w:caps w:val="0"/>
          <w:color w:val="333333"/>
          <w:spacing w:val="0"/>
          <w:sz w:val="32"/>
          <w:szCs w:val="24"/>
        </w:rPr>
        <w:t>全国优秀教师代表座谈会9月9日在京召开。中共中央总书记、国家主席、中央军委主席习近平致信与会教师代表，在第三十九个教师节到来之际，代表党中央，向他们和全国广大教师及教育工作者致以节日的问候和诚挚的祝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习近平在信中说，长期以来，以你们为代表的全国广大教师认真贯彻党的教育方针，教书育人、培根铸魂，培养了一代又一代德智体美劳全面发展的社会主义建设者和接班人，造就了大批可堪大用、能担重任的栋梁之才，为国家发展、民族振兴作出了重要贡献。教师群体中涌现出一批教育家和优秀教师，他们具有心有大我、至诚报国的理想信念，言为士则、行为世范的道德情操，启智润心、因材施教的育人智慧，勤学笃行、求是创新的躬耕态度，乐教爱生、甘于奉献的仁爱之心，胸怀天下、以文化人的弘道追求，展现了中国特有的教育家精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习近平强调，新征程上，希望你们和全国广大教师以教育家为榜样，大力弘扬教育家精神，牢记为党育人、为国育才的初心使命，树立“躬耕教坛、强国有我”的志向和抱负，自信自强、踔厉奋发，为强国建设、民族复兴伟业作出新的更大贡献。（信全文另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中共中央政治局常委、国务院总理李强作出批示指出，教师是立教之本、兴教之源，是教育发展的第一资源。党的十八大以来，党中央和国务院高度重视教师队伍建设，教师队伍素质不断提升，结构不断优化，待遇不断提高，教师队伍建设取得历史性成就，为党和国家培育了大批优秀人才，为我国教育事业发展作出了突出贡献。要坚持以习近平新时代中国特色社会主义思想为指导，深刻领会习近平总书记重要指示和党的二十大精神，大力弘扬教育家精神，培养高素质教师队伍，健全中国特色教师教育体系，提升教书育人能力，优化教师管理和资源配置，加大待遇保障力度，完善荣誉表彰体系，营造全社会尊师重教浓厚氛围，让教师成为最受社会尊重和令人羡慕的职业，为加快建设教育强国、实现中华民族伟大复兴提供有力支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中共中央政治局常委、国务院副总理丁薛祥出席会议，传达习近平致信和李强批示并讲话。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丁薛祥在讲话中表示，习近平总书记作出重要指示，李强总理作出批示，充分体现了党中央和国务院对广大教师的关心和重视。习近平总书记的重要指示，充分肯定广大教师为国家发展、民族振兴作出的重要贡献，深刻阐释教育家精神的丰富内涵和实践要求，赋予新时代人民教师崇高使命。希望广大教师认真贯彻党的教育方针，大力弘扬教育家精神，潜心教书育人、培根铸魂，持续为国家培养德智体美劳全面发展的社会主义建设者和接班人，造就更多可堪大用、能担重任的栋梁之才。要坚定心有大我、至诚报国的理想信念，全面落实立德树人根本任务；陶冶言为士则、行为世范的道德情操，努力做“经师”和“人师”相统一的“大先生”；涵养启智润心、因材施教的育人智慧，让每个学生都有人生出彩的机会；秉持勤学笃行、求是创新的躬耕态度，成为终身学习的践行者；勤修乐教爱生、甘于奉献的仁爱之心，用大爱书写教育人生；树立胸怀天下、以文化人的弘道追求，弘扬全人类共同价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丁薛祥强调，各地各部门要把教师队伍建设作为基础工作，健全中国特色教师教育体系，培养造就一大批高质量的教师；依法保障教师待遇，吸引和稳定优秀人才从教；优化教师管理与结构配置，让每个孩子都能享有公平而有质量的教育；坚持师德师风第一标准，全面落实新时代教师职业行为准则；营造尊师重教社会风尚，让“人民教师，无上光荣”的观念深入人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szCs w:val="36"/>
        </w:rPr>
      </w:pPr>
      <w:r>
        <w:rPr>
          <w:rFonts w:hint="eastAsia" w:ascii="宋体" w:hAnsi="宋体" w:eastAsia="方正仿宋_GBK" w:cs="宋体"/>
          <w:caps w:val="0"/>
          <w:color w:val="333333"/>
          <w:spacing w:val="0"/>
          <w:sz w:val="32"/>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08" w:lineRule="atLeast"/>
        <w:ind w:right="0" w:firstLine="1320" w:firstLineChars="300"/>
        <w:jc w:val="left"/>
        <w:rPr>
          <w:rFonts w:eastAsia="方正小标宋_GBK"/>
          <w:sz w:val="44"/>
        </w:rPr>
      </w:pPr>
      <w:r>
        <w:rPr>
          <w:rFonts w:hint="eastAsia" w:ascii="宋体" w:hAnsi="宋体" w:eastAsia="方正小标宋_GBK" w:cs="宋体"/>
          <w:caps w:val="0"/>
          <w:color w:val="333333"/>
          <w:spacing w:val="0"/>
          <w:sz w:val="44"/>
          <w:szCs w:val="24"/>
        </w:rPr>
        <w:t>习近平致全国优秀教师代表的信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宋体" w:hAnsi="宋体" w:eastAsia="方正仿宋_GBK" w:cs="宋体"/>
          <w:caps w:val="0"/>
          <w:color w:val="333333"/>
          <w:spacing w:val="0"/>
          <w:sz w:val="32"/>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各位与会老师：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你们好！值此第三十九个教师节到来之际，我代表党中央向你们、向全国广大教师和教育工作者致以节日的问候和诚挚的祝福！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长期以来，以你们为代表的全国广大教师认真贯彻党的教育方针，教书育人、培根铸魂，培养了一代又一代德智体美劳全面发展的社会主义建设者和接班人，造就了大批可堪大用、能担重任的栋梁之才，为国家发展、民族振兴作出了重要贡献。教师群体中涌现出一批教育家和优秀教师，他们具有心有大我、至诚报国的理想信念，言为士则、行为世范的道德情操，启智润心、因材施教的育人智慧，勤学笃行、求是创新的躬耕态度，乐教爱生、甘于奉献的仁爱之心，胸怀天下、以文化人的弘道追求，展现了中国特有的教育家精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新征程上，希望你们和全国广大教师以教育家为榜样，大力弘扬教育家精神，牢记为党育人、为国育才的初心使命，树立“躬耕教坛、强国有我”的志向和抱负，自信自强、踔厉奋发，为强国建设、民族复兴伟业作出新的更大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宋体" w:hAnsi="宋体" w:eastAsia="方正仿宋_GBK" w:cs="宋体"/>
          <w:caps w:val="0"/>
          <w:color w:val="333333"/>
          <w:spacing w:val="0"/>
          <w:sz w:val="32"/>
          <w:szCs w:val="24"/>
        </w:rPr>
      </w:pPr>
      <w:r>
        <w:rPr>
          <w:rFonts w:hint="eastAsia" w:ascii="宋体" w:hAnsi="宋体" w:eastAsia="方正仿宋_GBK" w:cs="宋体"/>
          <w:caps w:val="0"/>
          <w:color w:val="333333"/>
          <w:spacing w:val="0"/>
          <w:sz w:val="32"/>
          <w:szCs w:val="24"/>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宋体" w:hAnsi="宋体" w:eastAsia="方正仿宋_GBK" w:cs="宋体"/>
          <w:caps w:val="0"/>
          <w:color w:val="333333"/>
          <w:spacing w:val="0"/>
          <w:sz w:val="32"/>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0" w:firstLineChars="2000"/>
        <w:jc w:val="left"/>
        <w:textAlignment w:val="auto"/>
        <w:rPr>
          <w:rFonts w:eastAsia="方正仿宋_GBK"/>
          <w:sz w:val="32"/>
        </w:rPr>
      </w:pPr>
      <w:r>
        <w:rPr>
          <w:rFonts w:hint="eastAsia" w:ascii="宋体" w:hAnsi="宋体" w:eastAsia="方正仿宋_GBK" w:cs="宋体"/>
          <w:caps w:val="0"/>
          <w:color w:val="333333"/>
          <w:spacing w:val="0"/>
          <w:sz w:val="32"/>
          <w:szCs w:val="24"/>
        </w:rPr>
        <w:t>习近平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w:t>
      </w:r>
      <w:r>
        <w:rPr>
          <w:rFonts w:hint="eastAsia" w:eastAsia="方正仿宋_GBK" w:cs="宋体"/>
          <w:caps w:val="0"/>
          <w:color w:val="333333"/>
          <w:spacing w:val="0"/>
          <w:sz w:val="32"/>
          <w:szCs w:val="24"/>
          <w:lang w:val="en-US" w:eastAsia="zh-CN"/>
        </w:rPr>
        <w:t xml:space="preserve">                                </w:t>
      </w:r>
      <w:r>
        <w:rPr>
          <w:rFonts w:hint="eastAsia" w:ascii="宋体" w:hAnsi="宋体" w:eastAsia="方正仿宋_GBK" w:cs="宋体"/>
          <w:caps w:val="0"/>
          <w:color w:val="333333"/>
          <w:spacing w:val="0"/>
          <w:sz w:val="32"/>
          <w:szCs w:val="24"/>
        </w:rPr>
        <w:t>2023年9月9日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eastAsia="方正仿宋_GBK"/>
          <w:sz w:val="32"/>
        </w:rPr>
      </w:pPr>
      <w:r>
        <w:rPr>
          <w:rFonts w:hint="eastAsia" w:ascii="宋体" w:hAnsi="宋体" w:eastAsia="方正仿宋_GBK" w:cs="宋体"/>
          <w:caps w:val="0"/>
          <w:color w:val="333333"/>
          <w:spacing w:val="0"/>
          <w:sz w:val="32"/>
          <w:szCs w:val="24"/>
        </w:rPr>
        <w:t>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p>
    <w:p>
      <w:pPr>
        <w:keepNext w:val="0"/>
        <w:keepLines w:val="0"/>
        <w:pageBreakBefore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方正小标宋_GBK"/>
          <w:sz w:val="36"/>
          <w:szCs w:val="32"/>
          <w:u w:val="none"/>
        </w:rPr>
      </w:pPr>
    </w:p>
    <w:p>
      <w:pPr>
        <w:keepNext w:val="0"/>
        <w:keepLines w:val="0"/>
        <w:pageBreakBefore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方正小标宋_GBK"/>
          <w:sz w:val="36"/>
          <w:szCs w:val="32"/>
          <w:u w:val="none"/>
        </w:rPr>
      </w:pPr>
      <w:r>
        <w:rPr>
          <w:rFonts w:hint="eastAsia" w:ascii="仿宋" w:hAnsi="仿宋" w:eastAsia="方正小标宋_GBK"/>
          <w:sz w:val="36"/>
          <w:szCs w:val="32"/>
          <w:u w:val="none"/>
        </w:rPr>
        <w:t>中央教育工作领导小组秘书组 中共教育部党组</w:t>
      </w:r>
    </w:p>
    <w:p>
      <w:pPr>
        <w:keepNext w:val="0"/>
        <w:keepLines w:val="0"/>
        <w:pageBreakBefore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方正小标宋_GBK"/>
          <w:sz w:val="36"/>
          <w:szCs w:val="32"/>
          <w:u w:val="none"/>
        </w:rPr>
      </w:pPr>
      <w:r>
        <w:rPr>
          <w:rFonts w:hint="eastAsia" w:ascii="仿宋" w:hAnsi="仿宋" w:eastAsia="方正小标宋_GBK"/>
          <w:sz w:val="36"/>
          <w:szCs w:val="32"/>
          <w:u w:val="none"/>
        </w:rPr>
        <w:t>印发通知对教育系统深入学习贯彻习近平总书记</w:t>
      </w:r>
    </w:p>
    <w:p>
      <w:pPr>
        <w:keepNext w:val="0"/>
        <w:keepLines w:val="0"/>
        <w:pageBreakBefore w:val="0"/>
        <w:kinsoku/>
        <w:wordWrap/>
        <w:overflowPunct/>
        <w:topLinePunct w:val="0"/>
        <w:autoSpaceDE/>
        <w:autoSpaceDN/>
        <w:bidi w:val="0"/>
        <w:adjustRightInd/>
        <w:snapToGrid/>
        <w:spacing w:line="600" w:lineRule="exact"/>
        <w:ind w:firstLine="1800" w:firstLineChars="500"/>
        <w:textAlignment w:val="auto"/>
        <w:rPr>
          <w:rFonts w:hint="eastAsia" w:ascii="仿宋" w:hAnsi="仿宋" w:eastAsia="方正小标宋_GBK"/>
          <w:sz w:val="36"/>
          <w:szCs w:val="32"/>
          <w:u w:val="none"/>
        </w:rPr>
      </w:pPr>
      <w:r>
        <w:rPr>
          <w:rFonts w:hint="eastAsia" w:ascii="仿宋" w:hAnsi="仿宋" w:eastAsia="方正小标宋_GBK"/>
          <w:sz w:val="36"/>
          <w:szCs w:val="32"/>
          <w:u w:val="none"/>
        </w:rPr>
        <w:t>教师节重要指示精神作出部署安排</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9月9日，中央教育工作领导小组秘书组、中共教育部党组印发《关于教育系统学习贯彻习近平总书记教师节重要指示精神的通知》，就学习宣传贯彻落实有关工作作出部署。</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r>
        <w:rPr>
          <w:rFonts w:hint="eastAsia" w:ascii="仿宋" w:hAnsi="仿宋" w:eastAsia="方正仿宋_GBK"/>
          <w:sz w:val="32"/>
          <w:szCs w:val="32"/>
          <w:u w:val="none"/>
        </w:rPr>
        <w:t>　　《通知》指出，在第三十九个教师节来临之际，习近平总书记专门给全国优秀教师代表座谈会与会教师致信，向他们和全国广大教师及教育工作者致以节日问候和诚挚祝福，充分肯定以与会教师为代表的全国广大教师的重要贡献，鲜明指出了中国特有的教育家精神的深刻内涵，对广大教师提出殷切期望，为新时代教师队伍建设指明了前进方向，提供了根本遵循。李强总理作出批示，要求深刻领会习近平总书记重要指示和党的二十大精神，大力弘扬教育家精神，培养高素质教师队伍，营造全社会尊师重教浓厚氛围。丁薛祥副总理出席全国优秀教师代表座谈会，传达习近平总书记致信和李强总理批示，对学习贯彻工作作出全面部署。</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r>
        <w:rPr>
          <w:rFonts w:hint="eastAsia" w:ascii="仿宋" w:hAnsi="仿宋" w:eastAsia="方正仿宋_GBK"/>
          <w:sz w:val="32"/>
          <w:szCs w:val="32"/>
          <w:u w:val="none"/>
        </w:rPr>
        <w:t>　　《通知》指出，习近平总书记的重要指示、李强总理的批示和丁薛祥副总理的部署要求，充分体现了党中央、国务院对教育事业的高度重视、对教师群体的特殊厚爱，充分彰显了教育“国之大计、党之大计”和教师“立教之本、兴教之源”的战略地位。学习贯彻落实好习近平总书记教师节重要指示精神，对于加快建设教育强国和培养高素质教师队伍具有重大意义。</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r>
        <w:rPr>
          <w:rFonts w:hint="eastAsia" w:ascii="仿宋" w:hAnsi="仿宋" w:eastAsia="方正仿宋_GBK"/>
          <w:sz w:val="32"/>
          <w:szCs w:val="32"/>
          <w:u w:val="none"/>
        </w:rPr>
        <w:t>　　《通知》要求，学习贯彻习近平总书记教师节重要指示精神特别是关于大力弘扬教育家精神的重要指示，是教育战线当前和今后一个时期的重要政治任务。各地各校要广泛宣传动员，深入学习领会，持续践行落实。</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r>
        <w:rPr>
          <w:rFonts w:hint="eastAsia" w:ascii="仿宋" w:hAnsi="仿宋" w:eastAsia="方正仿宋_GBK"/>
          <w:sz w:val="32"/>
          <w:szCs w:val="32"/>
          <w:u w:val="none"/>
        </w:rPr>
        <w:t>　　《通知》强调，要将学习贯彻习近平总书记教师节重要指示精神转化为建设高素质教师队伍的具体实践，持之以恒抓好教师思想政治和师德师风建设，健全中国特色教师教育体系，提升教书育人能力，深化教师管理综合改革，优化管理和资源配置，加大待遇保障力度，完善荣誉表彰体系，弘扬尊师重教社会风尚，切实把加强教师队伍建设作为建设教育强国最重要的基础工作。</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ECFE4"/>
    <w:multiLevelType w:val="singleLevel"/>
    <w:tmpl w:val="346ECFE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871354E"/>
    <w:rsid w:val="096A71C1"/>
    <w:rsid w:val="0A231753"/>
    <w:rsid w:val="0B432FDD"/>
    <w:rsid w:val="0C240B35"/>
    <w:rsid w:val="0DBA3D6A"/>
    <w:rsid w:val="0ECE2D38"/>
    <w:rsid w:val="0F086F83"/>
    <w:rsid w:val="0F380958"/>
    <w:rsid w:val="0F664C56"/>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480F51"/>
    <w:rsid w:val="1D59700D"/>
    <w:rsid w:val="1D725F5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F0607E"/>
    <w:rsid w:val="31F33D41"/>
    <w:rsid w:val="32B231A2"/>
    <w:rsid w:val="334A4EA7"/>
    <w:rsid w:val="33A47FC1"/>
    <w:rsid w:val="35036DA7"/>
    <w:rsid w:val="36B24084"/>
    <w:rsid w:val="37360D3C"/>
    <w:rsid w:val="37415D70"/>
    <w:rsid w:val="39837AA4"/>
    <w:rsid w:val="39B705FE"/>
    <w:rsid w:val="3A5B5202"/>
    <w:rsid w:val="3A9479A4"/>
    <w:rsid w:val="3AF46C53"/>
    <w:rsid w:val="3B001AF7"/>
    <w:rsid w:val="3B185E53"/>
    <w:rsid w:val="3B906A69"/>
    <w:rsid w:val="3C9961AA"/>
    <w:rsid w:val="3CB0460A"/>
    <w:rsid w:val="3D3C2DB0"/>
    <w:rsid w:val="3DE834E7"/>
    <w:rsid w:val="3F784A6A"/>
    <w:rsid w:val="40097DE1"/>
    <w:rsid w:val="40DF36C5"/>
    <w:rsid w:val="40E87A97"/>
    <w:rsid w:val="436F736F"/>
    <w:rsid w:val="4483766C"/>
    <w:rsid w:val="466C29EC"/>
    <w:rsid w:val="470B3DD9"/>
    <w:rsid w:val="478D478C"/>
    <w:rsid w:val="49436856"/>
    <w:rsid w:val="4B6A140C"/>
    <w:rsid w:val="4BC27F46"/>
    <w:rsid w:val="4BEC1DDD"/>
    <w:rsid w:val="4D0C020B"/>
    <w:rsid w:val="4D2A7A71"/>
    <w:rsid w:val="4EEB5C5A"/>
    <w:rsid w:val="518554F2"/>
    <w:rsid w:val="523A6FEF"/>
    <w:rsid w:val="5247144C"/>
    <w:rsid w:val="525427A7"/>
    <w:rsid w:val="52686C3E"/>
    <w:rsid w:val="53EC4294"/>
    <w:rsid w:val="541F5387"/>
    <w:rsid w:val="54E32311"/>
    <w:rsid w:val="557114ED"/>
    <w:rsid w:val="55A925F0"/>
    <w:rsid w:val="57E17297"/>
    <w:rsid w:val="58FA56B8"/>
    <w:rsid w:val="5B5C1DE6"/>
    <w:rsid w:val="5C840D72"/>
    <w:rsid w:val="5CAD66F9"/>
    <w:rsid w:val="5E503B1F"/>
    <w:rsid w:val="5F817B60"/>
    <w:rsid w:val="5F9C7ECA"/>
    <w:rsid w:val="5FB4720D"/>
    <w:rsid w:val="5FD066D4"/>
    <w:rsid w:val="60113B56"/>
    <w:rsid w:val="621265DC"/>
    <w:rsid w:val="631C6A24"/>
    <w:rsid w:val="63827168"/>
    <w:rsid w:val="64643F69"/>
    <w:rsid w:val="648D2121"/>
    <w:rsid w:val="64D56AC7"/>
    <w:rsid w:val="65B81C3B"/>
    <w:rsid w:val="6709209A"/>
    <w:rsid w:val="678412C7"/>
    <w:rsid w:val="684A5A09"/>
    <w:rsid w:val="68CA6639"/>
    <w:rsid w:val="6A682568"/>
    <w:rsid w:val="6BBF0FB6"/>
    <w:rsid w:val="6C812EDF"/>
    <w:rsid w:val="6CB2749B"/>
    <w:rsid w:val="6D5A7586"/>
    <w:rsid w:val="6D5C0ABE"/>
    <w:rsid w:val="6E0D5543"/>
    <w:rsid w:val="6E607B50"/>
    <w:rsid w:val="6F8F4A46"/>
    <w:rsid w:val="70414B2C"/>
    <w:rsid w:val="71B900FC"/>
    <w:rsid w:val="720C414D"/>
    <w:rsid w:val="728A78D1"/>
    <w:rsid w:val="72CA4A17"/>
    <w:rsid w:val="73234F64"/>
    <w:rsid w:val="73626CC3"/>
    <w:rsid w:val="738A6DC3"/>
    <w:rsid w:val="74D65D56"/>
    <w:rsid w:val="75F94AAB"/>
    <w:rsid w:val="776354E4"/>
    <w:rsid w:val="77A97103"/>
    <w:rsid w:val="79CF3EE2"/>
    <w:rsid w:val="7A4053E3"/>
    <w:rsid w:val="7CA86AD4"/>
    <w:rsid w:val="7D2749BA"/>
    <w:rsid w:val="7E0C3B7F"/>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 w:type="character" w:customStyle="1" w:styleId="18">
    <w:name w:val="bjh-strong"/>
    <w:basedOn w:val="9"/>
    <w:uiPriority w:val="0"/>
  </w:style>
  <w:style w:type="character" w:customStyle="1" w:styleId="19">
    <w:name w:val="bjh-p"/>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5589</Words>
  <Characters>5609</Characters>
  <Lines>161</Lines>
  <Paragraphs>45</Paragraphs>
  <TotalTime>6</TotalTime>
  <ScaleCrop>false</ScaleCrop>
  <LinksUpToDate>false</LinksUpToDate>
  <CharactersWithSpaces>5828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2023-09-22T07:54:23Z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