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11</w:t>
      </w:r>
      <w:r>
        <w:rPr>
          <w:rFonts w:hint="eastAsia" w:ascii="黑体" w:eastAsia="黑体"/>
          <w:sz w:val="32"/>
          <w:szCs w:val="32"/>
        </w:rPr>
        <w:t>期（总第</w:t>
      </w:r>
      <w:r>
        <w:rPr>
          <w:rFonts w:hint="eastAsia" w:ascii="黑体" w:eastAsia="黑体"/>
          <w:sz w:val="32"/>
          <w:szCs w:val="32"/>
          <w:lang w:val="en-US" w:eastAsia="zh-CN"/>
        </w:rPr>
        <w:t>61</w:t>
      </w:r>
      <w:bookmarkStart w:id="0" w:name="_GoBack"/>
      <w:bookmarkEnd w:id="0"/>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10日</w:t>
      </w:r>
    </w:p>
    <w:p>
      <w:pPr>
        <w:spacing w:line="520" w:lineRule="exact"/>
        <w:rPr>
          <w:rFonts w:hint="eastAsia" w:ascii="仿宋" w:hAnsi="仿宋" w:eastAsia="仿宋"/>
          <w:sz w:val="32"/>
          <w:szCs w:val="32"/>
          <w:u w:val="singl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i w:val="0"/>
          <w:iCs w:val="0"/>
          <w:caps w:val="0"/>
          <w:color w:val="333333"/>
          <w:spacing w:val="0"/>
          <w:sz w:val="44"/>
          <w:szCs w:val="30"/>
          <w:shd w:val="clear" w:fill="FFFFFF"/>
          <w:lang w:val="en-US" w:eastAsia="zh-CN"/>
        </w:rPr>
      </w:pPr>
      <w:r>
        <w:rPr>
          <w:rFonts w:hint="eastAsia" w:ascii="微软雅黑" w:hAnsi="微软雅黑" w:eastAsia="微软雅黑" w:cs="微软雅黑"/>
          <w:b/>
          <w:i w:val="0"/>
          <w:iCs w:val="0"/>
          <w:caps w:val="0"/>
          <w:color w:val="333333"/>
          <w:spacing w:val="0"/>
          <w:sz w:val="44"/>
          <w:szCs w:val="30"/>
          <w:shd w:val="clear" w:fill="FFFFFF"/>
          <w:lang w:val="en-US" w:eastAsia="zh-CN"/>
        </w:rPr>
        <w:t>目录</w:t>
      </w:r>
    </w:p>
    <w:p>
      <w:pPr>
        <w:rPr>
          <w:rFonts w:hint="default" w:eastAsia="方正楷体_GBK"/>
          <w:b/>
          <w:sz w:val="36"/>
          <w:lang w:val="en-US" w:eastAsia="zh-CN"/>
        </w:rPr>
      </w:pPr>
      <w:r>
        <w:rPr>
          <w:rFonts w:hint="eastAsia" w:ascii="微软雅黑" w:hAnsi="微软雅黑" w:eastAsia="方正楷体_GBK" w:cs="微软雅黑"/>
          <w:b/>
          <w:i w:val="0"/>
          <w:iCs w:val="0"/>
          <w:caps w:val="0"/>
          <w:color w:val="333333"/>
          <w:spacing w:val="0"/>
          <w:sz w:val="36"/>
          <w:szCs w:val="30"/>
          <w:shd w:val="clear" w:fill="FFFFFF"/>
          <w:lang w:val="en-US" w:eastAsia="zh-CN"/>
        </w:rPr>
        <w:t>1.</w:t>
      </w:r>
      <w:r>
        <w:rPr>
          <w:rFonts w:hint="eastAsia" w:eastAsia="方正楷体_GBK" w:cs="宋体"/>
          <w:b/>
          <w:i w:val="0"/>
          <w:iCs w:val="0"/>
          <w:caps w:val="0"/>
          <w:color w:val="333333"/>
          <w:spacing w:val="0"/>
          <w:sz w:val="36"/>
          <w:szCs w:val="24"/>
          <w:shd w:val="clear" w:fill="FFFFFF"/>
          <w:lang w:val="en-US" w:eastAsia="zh-CN"/>
        </w:rPr>
        <w:t>习近平</w:t>
      </w:r>
      <w:r>
        <w:rPr>
          <w:rFonts w:hint="eastAsia" w:ascii="宋体" w:hAnsi="宋体" w:eastAsia="方正楷体_GBK" w:cs="宋体"/>
          <w:b/>
          <w:i w:val="0"/>
          <w:iCs w:val="0"/>
          <w:caps w:val="0"/>
          <w:color w:val="333333"/>
          <w:spacing w:val="0"/>
          <w:sz w:val="36"/>
          <w:szCs w:val="24"/>
          <w:shd w:val="clear" w:fill="FFFFFF"/>
        </w:rPr>
        <w:t>总书记</w:t>
      </w:r>
      <w:r>
        <w:rPr>
          <w:rFonts w:hint="eastAsia" w:eastAsia="方正楷体_GBK" w:cs="宋体"/>
          <w:b/>
          <w:i w:val="0"/>
          <w:iCs w:val="0"/>
          <w:caps w:val="0"/>
          <w:color w:val="333333"/>
          <w:spacing w:val="0"/>
          <w:sz w:val="36"/>
          <w:szCs w:val="24"/>
          <w:shd w:val="clear" w:fill="FFFFFF"/>
          <w:lang w:val="en-US" w:eastAsia="zh-CN"/>
        </w:rPr>
        <w:t>在</w:t>
      </w:r>
      <w:r>
        <w:rPr>
          <w:rFonts w:hint="eastAsia" w:ascii="宋体" w:hAnsi="宋体" w:eastAsia="方正楷体_GBK" w:cs="宋体"/>
          <w:b/>
          <w:i w:val="0"/>
          <w:iCs w:val="0"/>
          <w:caps w:val="0"/>
          <w:color w:val="333333"/>
          <w:spacing w:val="0"/>
          <w:sz w:val="36"/>
          <w:szCs w:val="24"/>
          <w:shd w:val="clear" w:fill="FFFFFF"/>
        </w:rPr>
        <w:t>新时代推动东北全面振兴座谈会</w:t>
      </w:r>
      <w:r>
        <w:rPr>
          <w:rFonts w:hint="eastAsia" w:eastAsia="方正楷体_GBK" w:cs="宋体"/>
          <w:b/>
          <w:i w:val="0"/>
          <w:iCs w:val="0"/>
          <w:caps w:val="0"/>
          <w:color w:val="333333"/>
          <w:spacing w:val="0"/>
          <w:sz w:val="36"/>
          <w:szCs w:val="24"/>
          <w:shd w:val="clear" w:fill="FFFFFF"/>
          <w:lang w:val="en-US" w:eastAsia="zh-CN"/>
        </w:rPr>
        <w:t>上和</w:t>
      </w:r>
      <w:r>
        <w:rPr>
          <w:rFonts w:hint="eastAsia" w:ascii="宋体" w:hAnsi="宋体" w:eastAsia="方正楷体_GBK" w:cs="宋体"/>
          <w:b/>
          <w:i w:val="0"/>
          <w:iCs w:val="0"/>
          <w:caps w:val="0"/>
          <w:color w:val="333333"/>
          <w:spacing w:val="0"/>
          <w:sz w:val="36"/>
          <w:szCs w:val="24"/>
          <w:shd w:val="clear" w:fill="FFFFFF"/>
        </w:rPr>
        <w:t>听取黑龙江省委和省政府工作汇报</w:t>
      </w:r>
      <w:r>
        <w:rPr>
          <w:rFonts w:hint="eastAsia" w:eastAsia="方正楷体_GBK" w:cs="宋体"/>
          <w:b/>
          <w:i w:val="0"/>
          <w:iCs w:val="0"/>
          <w:caps w:val="0"/>
          <w:color w:val="333333"/>
          <w:spacing w:val="0"/>
          <w:sz w:val="36"/>
          <w:szCs w:val="24"/>
          <w:shd w:val="clear" w:fill="FFFFFF"/>
          <w:lang w:val="en-US" w:eastAsia="zh-CN"/>
        </w:rPr>
        <w:t>时有关主题教育的重要讲话精神···················2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微软雅黑" w:hAnsi="微软雅黑" w:eastAsia="方正楷体_GBK" w:cs="微软雅黑"/>
          <w:b/>
          <w:i w:val="0"/>
          <w:iCs w:val="0"/>
          <w:caps w:val="0"/>
          <w:color w:val="333333"/>
          <w:spacing w:val="0"/>
          <w:sz w:val="36"/>
          <w:szCs w:val="30"/>
          <w:shd w:val="clear" w:fill="FFFFFF"/>
          <w:lang w:val="en-US" w:eastAsia="zh-CN"/>
        </w:rPr>
      </w:pPr>
      <w:r>
        <w:rPr>
          <w:rFonts w:hint="eastAsia" w:ascii="微软雅黑" w:hAnsi="微软雅黑" w:eastAsia="方正楷体_GBK" w:cs="微软雅黑"/>
          <w:b/>
          <w:i w:val="0"/>
          <w:iCs w:val="0"/>
          <w:caps w:val="0"/>
          <w:color w:val="333333"/>
          <w:spacing w:val="0"/>
          <w:sz w:val="36"/>
          <w:szCs w:val="30"/>
          <w:shd w:val="clear" w:fill="FFFFFF"/>
          <w:lang w:val="en-US" w:eastAsia="zh-CN"/>
        </w:rPr>
        <w:t>2.</w:t>
      </w:r>
      <w:r>
        <w:rPr>
          <w:rFonts w:hint="eastAsia" w:ascii="微软雅黑" w:hAnsi="微软雅黑" w:eastAsia="方正楷体_GBK" w:cs="微软雅黑"/>
          <w:b/>
          <w:i w:val="0"/>
          <w:iCs w:val="0"/>
          <w:caps w:val="0"/>
          <w:color w:val="333333"/>
          <w:spacing w:val="0"/>
          <w:sz w:val="36"/>
          <w:szCs w:val="30"/>
          <w:shd w:val="clear" w:fill="FFFFFF"/>
        </w:rPr>
        <w:t>习近平</w:t>
      </w:r>
      <w:r>
        <w:rPr>
          <w:rFonts w:hint="eastAsia" w:ascii="微软雅黑" w:hAnsi="微软雅黑" w:eastAsia="方正楷体_GBK" w:cs="微软雅黑"/>
          <w:b/>
          <w:i w:val="0"/>
          <w:iCs w:val="0"/>
          <w:caps w:val="0"/>
          <w:color w:val="333333"/>
          <w:spacing w:val="0"/>
          <w:sz w:val="36"/>
          <w:szCs w:val="30"/>
          <w:shd w:val="clear" w:fill="FFFFFF"/>
          <w:lang w:val="en-US" w:eastAsia="zh-CN"/>
        </w:rPr>
        <w:t>总书记</w:t>
      </w:r>
      <w:r>
        <w:rPr>
          <w:rFonts w:hint="eastAsia" w:ascii="微软雅黑" w:hAnsi="微软雅黑" w:eastAsia="方正楷体_GBK" w:cs="微软雅黑"/>
          <w:b/>
          <w:i w:val="0"/>
          <w:iCs w:val="0"/>
          <w:caps w:val="0"/>
          <w:color w:val="333333"/>
          <w:spacing w:val="0"/>
          <w:sz w:val="36"/>
          <w:szCs w:val="30"/>
          <w:shd w:val="clear" w:fill="FFFFFF"/>
        </w:rPr>
        <w:t>对宣传思想文化工作</w:t>
      </w:r>
      <w:r>
        <w:rPr>
          <w:rFonts w:hint="eastAsia" w:ascii="微软雅黑" w:hAnsi="微软雅黑" w:eastAsia="方正楷体_GBK" w:cs="微软雅黑"/>
          <w:b/>
          <w:i w:val="0"/>
          <w:iCs w:val="0"/>
          <w:caps w:val="0"/>
          <w:color w:val="333333"/>
          <w:spacing w:val="0"/>
          <w:sz w:val="36"/>
          <w:szCs w:val="30"/>
          <w:shd w:val="clear" w:fill="FFFFFF"/>
          <w:lang w:val="en-US" w:eastAsia="zh-CN"/>
        </w:rPr>
        <w:t>的</w:t>
      </w:r>
      <w:r>
        <w:rPr>
          <w:rFonts w:hint="eastAsia" w:ascii="微软雅黑" w:hAnsi="微软雅黑" w:eastAsia="方正楷体_GBK" w:cs="微软雅黑"/>
          <w:b/>
          <w:i w:val="0"/>
          <w:iCs w:val="0"/>
          <w:caps w:val="0"/>
          <w:color w:val="333333"/>
          <w:spacing w:val="0"/>
          <w:sz w:val="36"/>
          <w:szCs w:val="30"/>
          <w:shd w:val="clear" w:fill="FFFFFF"/>
        </w:rPr>
        <w:t>重要指示</w:t>
      </w:r>
      <w:r>
        <w:rPr>
          <w:rFonts w:hint="eastAsia" w:ascii="微软雅黑" w:hAnsi="微软雅黑" w:eastAsia="方正楷体_GBK" w:cs="微软雅黑"/>
          <w:b/>
          <w:i w:val="0"/>
          <w:iCs w:val="0"/>
          <w:caps w:val="0"/>
          <w:color w:val="333333"/>
          <w:spacing w:val="0"/>
          <w:sz w:val="36"/>
          <w:szCs w:val="30"/>
          <w:shd w:val="clear" w:fill="FFFFFF"/>
          <w:lang w:val="en-US" w:eastAsia="zh-CN"/>
        </w:rPr>
        <w:t>精神·3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720" w:firstLineChars="200"/>
        <w:jc w:val="both"/>
        <w:rPr>
          <w:rFonts w:hint="eastAsia" w:ascii="宋体" w:hAnsi="宋体" w:eastAsia="方正仿宋_GBK" w:cs="宋体"/>
          <w:b w:val="0"/>
          <w:i w:val="0"/>
          <w:iCs w:val="0"/>
          <w:caps w:val="0"/>
          <w:color w:val="333333"/>
          <w:spacing w:val="0"/>
          <w:sz w:val="32"/>
          <w:szCs w:val="24"/>
          <w:shd w:val="clear" w:fill="FFFFFF"/>
        </w:rPr>
      </w:pPr>
      <w:r>
        <w:rPr>
          <w:rFonts w:hint="eastAsia" w:eastAsia="方正小标宋_GBK" w:cs="宋体"/>
          <w:b w:val="0"/>
          <w:i w:val="0"/>
          <w:iCs w:val="0"/>
          <w:caps w:val="0"/>
          <w:color w:val="333333"/>
          <w:spacing w:val="0"/>
          <w:sz w:val="36"/>
          <w:szCs w:val="24"/>
          <w:shd w:val="clear" w:fill="FFFFFF"/>
          <w:lang w:val="en-US" w:eastAsia="zh-CN"/>
        </w:rPr>
        <w:t>9月7日习近平</w:t>
      </w:r>
      <w:r>
        <w:rPr>
          <w:rFonts w:hint="eastAsia" w:ascii="宋体" w:hAnsi="宋体" w:eastAsia="方正小标宋_GBK" w:cs="宋体"/>
          <w:b w:val="0"/>
          <w:i w:val="0"/>
          <w:iCs w:val="0"/>
          <w:caps w:val="0"/>
          <w:color w:val="333333"/>
          <w:spacing w:val="0"/>
          <w:sz w:val="36"/>
          <w:szCs w:val="24"/>
          <w:shd w:val="clear" w:fill="FFFFFF"/>
        </w:rPr>
        <w:t>总书记</w:t>
      </w:r>
      <w:r>
        <w:rPr>
          <w:rFonts w:hint="eastAsia" w:eastAsia="方正小标宋_GBK" w:cs="宋体"/>
          <w:b w:val="0"/>
          <w:i w:val="0"/>
          <w:iCs w:val="0"/>
          <w:caps w:val="0"/>
          <w:color w:val="333333"/>
          <w:spacing w:val="0"/>
          <w:sz w:val="36"/>
          <w:szCs w:val="24"/>
          <w:shd w:val="clear" w:fill="FFFFFF"/>
          <w:lang w:val="en-US" w:eastAsia="zh-CN"/>
        </w:rPr>
        <w:t>在</w:t>
      </w:r>
      <w:r>
        <w:rPr>
          <w:rFonts w:hint="eastAsia" w:ascii="宋体" w:hAnsi="宋体" w:eastAsia="方正小标宋_GBK" w:cs="宋体"/>
          <w:b w:val="0"/>
          <w:i w:val="0"/>
          <w:iCs w:val="0"/>
          <w:caps w:val="0"/>
          <w:color w:val="333333"/>
          <w:spacing w:val="0"/>
          <w:sz w:val="36"/>
          <w:szCs w:val="24"/>
          <w:shd w:val="clear" w:fill="FFFFFF"/>
        </w:rPr>
        <w:t>新时代推动东北全面振兴座谈会</w:t>
      </w:r>
      <w:r>
        <w:rPr>
          <w:rFonts w:hint="eastAsia" w:eastAsia="方正小标宋_GBK" w:cs="宋体"/>
          <w:b w:val="0"/>
          <w:i w:val="0"/>
          <w:iCs w:val="0"/>
          <w:caps w:val="0"/>
          <w:color w:val="333333"/>
          <w:spacing w:val="0"/>
          <w:sz w:val="36"/>
          <w:szCs w:val="24"/>
          <w:shd w:val="clear" w:fill="FFFFFF"/>
          <w:lang w:val="en-US" w:eastAsia="zh-CN"/>
        </w:rPr>
        <w:t>上有关主题教育的重要讲话精神</w:t>
      </w:r>
      <w:r>
        <w:rPr>
          <w:rFonts w:hint="eastAsia" w:eastAsia="方正仿宋_GBK" w:cs="宋体"/>
          <w:b/>
          <w:i w:val="0"/>
          <w:iCs w:val="0"/>
          <w:caps w:val="0"/>
          <w:color w:val="333333"/>
          <w:spacing w:val="0"/>
          <w:sz w:val="32"/>
          <w:szCs w:val="24"/>
          <w:shd w:val="clear" w:fill="FFFFFF"/>
          <w:lang w:val="en-US" w:eastAsia="zh-CN"/>
        </w:rPr>
        <w:t>：</w:t>
      </w:r>
      <w:r>
        <w:rPr>
          <w:rFonts w:hint="eastAsia" w:ascii="宋体" w:hAnsi="宋体" w:eastAsia="方正仿宋_GBK" w:cs="宋体"/>
          <w:b w:val="0"/>
          <w:i w:val="0"/>
          <w:iCs w:val="0"/>
          <w:caps w:val="0"/>
          <w:color w:val="333333"/>
          <w:spacing w:val="0"/>
          <w:sz w:val="32"/>
          <w:szCs w:val="24"/>
          <w:shd w:val="clear" w:fill="FFFFFF"/>
        </w:rPr>
        <w:t>习近平指出，要注重抓好第一批、第二批主题教育的衔接联动，落实好党中央提出的目标要求和各项重点措施。深化理论学习，用新时代中国特色社会主义思想凝心铸魂，把党员、干部的思想和行动统一到党中央决策部署上来，增强信心、提振精神。大兴调查研究，提高党员、干部特别是领导干部科学谋划工作、解决实际问题、抓好工作落实能力。着眼推动高质量发展，教育引导党员、干部完整准确全面贯彻新发展理念，贯彻以人民为中心的发展思想，以科学态度和务实精神开创发展新局面。加强检视整改，督促党员、干部正视和解决党性党风党纪方面的问题，以新风正气振奋人民群众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eastAsia="方正仿宋_GBK" w:cs="宋体"/>
          <w:b w:val="0"/>
          <w:i w:val="0"/>
          <w:iCs w:val="0"/>
          <w:caps w:val="0"/>
          <w:color w:val="333333"/>
          <w:spacing w:val="0"/>
          <w:sz w:val="32"/>
          <w:szCs w:val="24"/>
          <w:shd w:val="clear" w:fill="FFFFFF"/>
          <w:lang w:val="en-US" w:eastAsia="zh-CN"/>
        </w:rPr>
      </w:pPr>
      <w:r>
        <w:rPr>
          <w:rFonts w:hint="eastAsia" w:ascii="宋体" w:hAnsi="宋体" w:eastAsia="方正仿宋_GBK" w:cs="宋体"/>
          <w:b w:val="0"/>
          <w:i w:val="0"/>
          <w:iCs w:val="0"/>
          <w:caps w:val="0"/>
          <w:color w:val="333333"/>
          <w:spacing w:val="0"/>
          <w:sz w:val="32"/>
          <w:szCs w:val="24"/>
          <w:shd w:val="clear" w:fill="FFFFFF"/>
        </w:rPr>
        <w:t>展信心。</w:t>
      </w:r>
      <w:r>
        <w:rPr>
          <w:rFonts w:hint="eastAsia" w:eastAsia="方正仿宋_GBK" w:cs="宋体"/>
          <w:b w:val="0"/>
          <w:i w:val="0"/>
          <w:iCs w:val="0"/>
          <w:caps w:val="0"/>
          <w:color w:val="333333"/>
          <w:spacing w:val="0"/>
          <w:sz w:val="32"/>
          <w:szCs w:val="24"/>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720" w:firstLineChars="200"/>
        <w:jc w:val="both"/>
        <w:rPr>
          <w:rFonts w:hint="eastAsia" w:ascii="宋体" w:hAnsi="宋体" w:eastAsia="方正仿宋_GBK" w:cs="宋体"/>
          <w:b w:val="0"/>
          <w:i w:val="0"/>
          <w:iCs w:val="0"/>
          <w:caps w:val="0"/>
          <w:color w:val="333333"/>
          <w:spacing w:val="0"/>
          <w:sz w:val="32"/>
          <w:szCs w:val="24"/>
          <w:shd w:val="clear" w:fill="FFFFFF"/>
        </w:rPr>
      </w:pPr>
      <w:r>
        <w:rPr>
          <w:rFonts w:hint="eastAsia" w:eastAsia="方正小标宋_GBK" w:cs="宋体"/>
          <w:b w:val="0"/>
          <w:i w:val="0"/>
          <w:iCs w:val="0"/>
          <w:caps w:val="0"/>
          <w:color w:val="333333"/>
          <w:spacing w:val="0"/>
          <w:sz w:val="36"/>
          <w:szCs w:val="24"/>
          <w:shd w:val="clear" w:fill="FFFFFF"/>
          <w:lang w:val="en-US" w:eastAsia="zh-CN"/>
        </w:rPr>
        <w:t>9月</w:t>
      </w:r>
      <w:r>
        <w:rPr>
          <w:rFonts w:hint="eastAsia" w:ascii="宋体" w:hAnsi="宋体" w:eastAsia="方正小标宋_GBK" w:cs="宋体"/>
          <w:b w:val="0"/>
          <w:i w:val="0"/>
          <w:iCs w:val="0"/>
          <w:caps w:val="0"/>
          <w:color w:val="333333"/>
          <w:spacing w:val="0"/>
          <w:sz w:val="36"/>
          <w:szCs w:val="24"/>
          <w:shd w:val="clear" w:fill="FFFFFF"/>
        </w:rPr>
        <w:t>8日，习近平</w:t>
      </w:r>
      <w:r>
        <w:rPr>
          <w:rFonts w:hint="eastAsia" w:eastAsia="方正小标宋_GBK" w:cs="宋体"/>
          <w:b w:val="0"/>
          <w:i w:val="0"/>
          <w:iCs w:val="0"/>
          <w:caps w:val="0"/>
          <w:color w:val="333333"/>
          <w:spacing w:val="0"/>
          <w:sz w:val="36"/>
          <w:szCs w:val="24"/>
          <w:shd w:val="clear" w:fill="FFFFFF"/>
          <w:lang w:val="en-US" w:eastAsia="zh-CN"/>
        </w:rPr>
        <w:t>总书记在</w:t>
      </w:r>
      <w:r>
        <w:rPr>
          <w:rFonts w:hint="eastAsia" w:ascii="宋体" w:hAnsi="宋体" w:eastAsia="方正小标宋_GBK" w:cs="宋体"/>
          <w:b w:val="0"/>
          <w:i w:val="0"/>
          <w:iCs w:val="0"/>
          <w:caps w:val="0"/>
          <w:color w:val="333333"/>
          <w:spacing w:val="0"/>
          <w:sz w:val="36"/>
          <w:szCs w:val="24"/>
          <w:shd w:val="clear" w:fill="FFFFFF"/>
        </w:rPr>
        <w:t>听取黑龙江省委和省政府工作汇报</w:t>
      </w:r>
      <w:r>
        <w:rPr>
          <w:rFonts w:hint="eastAsia" w:eastAsia="方正小标宋_GBK" w:cs="宋体"/>
          <w:b w:val="0"/>
          <w:i w:val="0"/>
          <w:iCs w:val="0"/>
          <w:caps w:val="0"/>
          <w:color w:val="333333"/>
          <w:spacing w:val="0"/>
          <w:sz w:val="36"/>
          <w:szCs w:val="24"/>
          <w:shd w:val="clear" w:fill="FFFFFF"/>
          <w:lang w:val="en-US" w:eastAsia="zh-CN"/>
        </w:rPr>
        <w:t>时有关主题教育的重要讲话精神</w:t>
      </w:r>
      <w:r>
        <w:rPr>
          <w:rFonts w:hint="eastAsia" w:eastAsia="方正仿宋_GBK" w:cs="宋体"/>
          <w:b/>
          <w:i w:val="0"/>
          <w:iCs w:val="0"/>
          <w:caps w:val="0"/>
          <w:color w:val="333333"/>
          <w:spacing w:val="0"/>
          <w:sz w:val="32"/>
          <w:szCs w:val="24"/>
          <w:shd w:val="clear" w:fill="FFFFFF"/>
          <w:lang w:val="en-US" w:eastAsia="zh-CN"/>
        </w:rPr>
        <w:t>：</w:t>
      </w:r>
      <w:r>
        <w:rPr>
          <w:rFonts w:hint="eastAsia" w:eastAsia="方正仿宋_GBK" w:cs="宋体"/>
          <w:b w:val="0"/>
          <w:i w:val="0"/>
          <w:iCs w:val="0"/>
          <w:caps w:val="0"/>
          <w:color w:val="333333"/>
          <w:spacing w:val="0"/>
          <w:sz w:val="32"/>
          <w:szCs w:val="24"/>
          <w:shd w:val="clear" w:fill="FFFFFF"/>
          <w:lang w:val="en-US" w:eastAsia="zh-CN"/>
        </w:rPr>
        <w:t>习近平指出，</w:t>
      </w:r>
      <w:r>
        <w:rPr>
          <w:rFonts w:hint="eastAsia" w:ascii="宋体" w:hAnsi="宋体" w:eastAsia="方正仿宋_GBK" w:cs="宋体"/>
          <w:b w:val="0"/>
          <w:i w:val="0"/>
          <w:iCs w:val="0"/>
          <w:caps w:val="0"/>
          <w:color w:val="333333"/>
          <w:spacing w:val="0"/>
          <w:sz w:val="32"/>
          <w:szCs w:val="24"/>
          <w:shd w:val="clear" w:fill="FFFFFF"/>
        </w:rPr>
        <w:t>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方正仿宋_GBK" w:cs="宋体"/>
          <w:b w:val="0"/>
          <w:i w:val="0"/>
          <w:iCs w:val="0"/>
          <w:caps w:val="0"/>
          <w:color w:val="333333"/>
          <w:spacing w:val="0"/>
          <w:sz w:val="32"/>
          <w:szCs w:val="24"/>
          <w:shd w:val="clear" w:fill="FFFFFF"/>
        </w:rPr>
      </w:pPr>
      <w:r>
        <w:rPr>
          <w:rFonts w:hint="eastAsia" w:ascii="宋体" w:hAnsi="宋体" w:eastAsia="方正仿宋_GBK" w:cs="宋体"/>
          <w:b w:val="0"/>
          <w:i w:val="0"/>
          <w:iCs w:val="0"/>
          <w:caps w:val="0"/>
          <w:color w:val="333333"/>
          <w:spacing w:val="0"/>
          <w:sz w:val="32"/>
          <w:szCs w:val="24"/>
          <w:shd w:val="clear" w:fill="FFFFFF"/>
        </w:rPr>
        <w:t>导，确保取得实效。</w:t>
      </w:r>
    </w:p>
    <w:p>
      <w:pPr>
        <w:ind w:firstLine="642"/>
        <w:rPr>
          <w:rFonts w:hint="eastAsia"/>
        </w:rPr>
      </w:pPr>
    </w:p>
    <w:p>
      <w:pPr>
        <w:ind w:firstLine="642"/>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0"/>
          <w:szCs w:val="30"/>
        </w:rPr>
      </w:pPr>
      <w:r>
        <w:rPr>
          <w:rFonts w:hint="eastAsia" w:ascii="微软雅黑" w:hAnsi="微软雅黑" w:eastAsia="微软雅黑" w:cs="微软雅黑"/>
          <w:i w:val="0"/>
          <w:iCs w:val="0"/>
          <w:caps w:val="0"/>
          <w:color w:val="333333"/>
          <w:spacing w:val="0"/>
          <w:sz w:val="30"/>
          <w:szCs w:val="30"/>
          <w:shd w:val="clear" w:fill="FFFFFF"/>
        </w:rPr>
        <w:t>习近平对宣传思想文化工作作出重要指示强调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shd w:val="clear" w:fill="FFFFFF"/>
        </w:rPr>
        <w:t>坚定文化自信秉持开放包容坚持守正创新 为全面建设社会主义现代化国家 全面推进中华民族伟大复兴提供坚强思想保证强大精神力量有利文化条件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宋体" w:hAnsi="宋体" w:eastAsia="宋体" w:cs="宋体"/>
          <w:caps w:val="0"/>
          <w:color w:val="333333"/>
          <w:spacing w:val="0"/>
          <w:sz w:val="24"/>
          <w:szCs w:val="24"/>
          <w:shd w:val="clear" w:fill="FFFFFF"/>
        </w:rPr>
      </w:pPr>
      <w:r>
        <w:rPr>
          <w:rFonts w:hint="eastAsia" w:ascii="宋体" w:hAnsi="宋体" w:eastAsia="宋体" w:cs="宋体"/>
          <w:caps w:val="0"/>
          <w:color w:val="333333"/>
          <w:spacing w:val="0"/>
          <w:sz w:val="24"/>
          <w:szCs w:val="24"/>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640" w:firstLineChars="200"/>
        <w:jc w:val="left"/>
        <w:rPr>
          <w:rFonts w:eastAsia="方正仿宋_GBK"/>
          <w:sz w:val="32"/>
        </w:rPr>
      </w:pPr>
      <w:r>
        <w:rPr>
          <w:rFonts w:hint="eastAsia" w:ascii="宋体" w:hAnsi="宋体" w:eastAsia="方正仿宋_GBK" w:cs="宋体"/>
          <w:caps w:val="0"/>
          <w:color w:val="333333"/>
          <w:spacing w:val="0"/>
          <w:sz w:val="32"/>
          <w:szCs w:val="24"/>
          <w:shd w:val="clear" w:fill="FFFFFF"/>
        </w:rPr>
        <w:t>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全国宣传思想文化工作会议10月7日至8日在京召开。会上传达了习近平重要指示。中共中央政治局常委、中央书记处书记蔡奇出席会议并讲话。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会议指出，习近平总书记的重要指示高屋建瓴、精辟深邃，具有很强的政治性、思想性、指导性，为进一步做好宣传思想文化工作指明了方向，必须深入学习领会、坚决贯彻落实。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eastAsia="方正仿宋_GBK"/>
          <w:sz w:val="32"/>
        </w:rPr>
      </w:pPr>
      <w:r>
        <w:rPr>
          <w:rFonts w:hint="eastAsia" w:ascii="宋体" w:hAnsi="宋体" w:eastAsia="方正仿宋_GBK" w:cs="宋体"/>
          <w:caps w:val="0"/>
          <w:color w:val="333333"/>
          <w:spacing w:val="0"/>
          <w:sz w:val="32"/>
          <w:szCs w:val="24"/>
          <w:shd w:val="clear" w:fill="FFFFFF"/>
        </w:rPr>
        <w:t>　　</w:t>
      </w:r>
    </w:p>
    <w:p>
      <w:pPr>
        <w:spacing w:line="520" w:lineRule="exact"/>
        <w:rPr>
          <w:rFonts w:hint="eastAsia" w:ascii="仿宋" w:hAnsi="仿宋" w:eastAsia="方正仿宋_GBK"/>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10BF5"/>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DBA3D6A"/>
    <w:rsid w:val="0ECE2D38"/>
    <w:rsid w:val="0EF57CC1"/>
    <w:rsid w:val="0F086F83"/>
    <w:rsid w:val="0F380958"/>
    <w:rsid w:val="11066024"/>
    <w:rsid w:val="12E11222"/>
    <w:rsid w:val="13B10CB7"/>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1F33D41"/>
    <w:rsid w:val="32B231A2"/>
    <w:rsid w:val="334A4EA7"/>
    <w:rsid w:val="334F1C59"/>
    <w:rsid w:val="33A47FC1"/>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3FA309C4"/>
    <w:rsid w:val="40097DE1"/>
    <w:rsid w:val="40DF36C5"/>
    <w:rsid w:val="40E87A97"/>
    <w:rsid w:val="42B50D6E"/>
    <w:rsid w:val="436F736F"/>
    <w:rsid w:val="4483766C"/>
    <w:rsid w:val="466C29EC"/>
    <w:rsid w:val="470B3DD9"/>
    <w:rsid w:val="478D478C"/>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7E17297"/>
    <w:rsid w:val="58FA56B8"/>
    <w:rsid w:val="5B5C1DE6"/>
    <w:rsid w:val="5C840D72"/>
    <w:rsid w:val="5CAD66F9"/>
    <w:rsid w:val="5E503B1F"/>
    <w:rsid w:val="5F817B60"/>
    <w:rsid w:val="5F9C7ECA"/>
    <w:rsid w:val="5FB4720D"/>
    <w:rsid w:val="5FD066D4"/>
    <w:rsid w:val="60113B56"/>
    <w:rsid w:val="631C6A24"/>
    <w:rsid w:val="63827168"/>
    <w:rsid w:val="64643F69"/>
    <w:rsid w:val="648D2121"/>
    <w:rsid w:val="64D56AC7"/>
    <w:rsid w:val="65B81C3B"/>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F3EE2"/>
    <w:rsid w:val="7A4053E3"/>
    <w:rsid w:val="7C485E34"/>
    <w:rsid w:val="7CA86AD4"/>
    <w:rsid w:val="7D2749BA"/>
    <w:rsid w:val="7E0C3B7F"/>
    <w:rsid w:val="7FBA28B2"/>
    <w:rsid w:val="7FC4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96</Characters>
  <Lines>161</Lines>
  <Paragraphs>45</Paragraphs>
  <TotalTime>4</TotalTime>
  <ScaleCrop>false</ScaleCrop>
  <LinksUpToDate>false</LinksUpToDate>
  <CharactersWithSpaces>239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2023-10-11T07:30:42Z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