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12</w:t>
      </w:r>
      <w:r>
        <w:rPr>
          <w:rFonts w:hint="eastAsia" w:ascii="黑体" w:eastAsia="黑体"/>
          <w:sz w:val="32"/>
          <w:szCs w:val="32"/>
        </w:rPr>
        <w:t>期（总第</w:t>
      </w:r>
      <w:r>
        <w:rPr>
          <w:rFonts w:hint="eastAsia" w:ascii="黑体" w:eastAsia="黑体"/>
          <w:sz w:val="32"/>
          <w:szCs w:val="32"/>
          <w:lang w:val="en-US" w:eastAsia="zh-CN"/>
        </w:rPr>
        <w:t>62</w:t>
      </w:r>
      <w:r>
        <w:rPr>
          <w:rFonts w:hint="eastAsia" w:ascii="黑体" w:eastAsia="黑体"/>
          <w:sz w:val="32"/>
          <w:szCs w:val="32"/>
        </w:rPr>
        <w:t>期）</w:t>
      </w:r>
    </w:p>
    <w:p>
      <w:pPr>
        <w:jc w:val="center"/>
      </w:pPr>
    </w:p>
    <w:p>
      <w:pPr>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10</w:t>
      </w:r>
      <w:r>
        <w:rPr>
          <w:rFonts w:hint="eastAsia" w:ascii="楷体" w:hAnsi="楷体" w:eastAsia="楷体"/>
          <w:w w:val="80"/>
          <w:sz w:val="32"/>
          <w:szCs w:val="32"/>
        </w:rPr>
        <w:t>月</w:t>
      </w:r>
      <w:r>
        <w:rPr>
          <w:rFonts w:hint="eastAsia" w:ascii="楷体" w:hAnsi="楷体" w:eastAsia="楷体"/>
          <w:w w:val="80"/>
          <w:sz w:val="32"/>
          <w:szCs w:val="32"/>
          <w:lang w:val="en-US" w:eastAsia="zh-CN"/>
        </w:rPr>
        <w:t>16日</w:t>
      </w:r>
    </w:p>
    <w:p>
      <w:pPr>
        <w:spacing w:line="600" w:lineRule="exact"/>
        <w:rPr>
          <w:rFonts w:hint="eastAsia" w:ascii="Times New Roman" w:hAnsi="Times New Roman" w:eastAsia="微软雅黑" w:cs="Times New Roman"/>
          <w:b/>
          <w:color w:val="333333"/>
          <w:sz w:val="44"/>
          <w:szCs w:val="24"/>
          <w:lang w:val="en-US" w:eastAsia="zh-CN"/>
        </w:rPr>
      </w:pPr>
      <w:r>
        <w:rPr>
          <w:rFonts w:hint="eastAsia" w:ascii="Times New Roman" w:hAnsi="Times New Roman" w:eastAsia="微软雅黑" w:cs="Times New Roman"/>
          <w:b/>
          <w:color w:val="333333"/>
          <w:sz w:val="44"/>
          <w:szCs w:val="24"/>
          <w:lang w:val="en-US" w:eastAsia="zh-CN"/>
        </w:rPr>
        <w:t>目录</w:t>
      </w:r>
    </w:p>
    <w:p>
      <w:pPr>
        <w:spacing w:line="600" w:lineRule="exact"/>
        <w:rPr>
          <w:rFonts w:hint="eastAsia" w:ascii="Times New Roman" w:hAnsi="Times New Roman" w:eastAsia="方正楷体_GBK" w:cs="Times New Roman"/>
          <w:b/>
          <w:color w:val="333333"/>
          <w:sz w:val="36"/>
          <w:szCs w:val="24"/>
        </w:rPr>
      </w:pPr>
    </w:p>
    <w:p>
      <w:pPr>
        <w:spacing w:line="600" w:lineRule="exact"/>
        <w:rPr>
          <w:rFonts w:hint="default" w:eastAsia="方正楷体_GBK"/>
          <w:b/>
          <w:sz w:val="36"/>
          <w:lang w:val="en-US"/>
        </w:rPr>
      </w:pPr>
      <w:r>
        <w:rPr>
          <w:rFonts w:hint="eastAsia" w:ascii="Times New Roman" w:hAnsi="Times New Roman" w:eastAsia="方正楷体_GBK" w:cs="Times New Roman"/>
          <w:b/>
          <w:color w:val="333333"/>
          <w:sz w:val="36"/>
          <w:szCs w:val="24"/>
        </w:rPr>
        <w:t>1.</w:t>
      </w:r>
      <w:r>
        <w:rPr>
          <w:rFonts w:hint="eastAsia" w:ascii="微软雅黑" w:hAnsi="微软雅黑" w:eastAsia="方正楷体_GBK" w:cs="微软雅黑"/>
          <w:b/>
          <w:color w:val="333333"/>
          <w:sz w:val="36"/>
          <w:szCs w:val="30"/>
          <w:shd w:val="clear" w:color="auto" w:fill="FFFFFF"/>
        </w:rPr>
        <w:t>习近平总书记在</w:t>
      </w:r>
      <w:r>
        <w:rPr>
          <w:rFonts w:hint="eastAsia" w:ascii="微软雅黑" w:hAnsi="微软雅黑" w:eastAsia="方正楷体_GBK" w:cs="微软雅黑"/>
          <w:b/>
          <w:color w:val="333333"/>
          <w:sz w:val="36"/>
          <w:szCs w:val="30"/>
          <w:shd w:val="clear" w:color="auto" w:fill="FFFFFF"/>
          <w:lang w:val="en-US" w:eastAsia="zh-CN"/>
        </w:rPr>
        <w:t>学习贯彻习近平新时代中国特色社会主义思想主题教育工作会议上的重要讲话精神····2</w:t>
      </w:r>
    </w:p>
    <w:p>
      <w:pPr>
        <w:pStyle w:val="4"/>
        <w:widowControl/>
        <w:shd w:val="clear" w:color="auto" w:fill="FFFFFF"/>
        <w:spacing w:line="600" w:lineRule="exact"/>
        <w:jc w:val="both"/>
        <w:rPr>
          <w:rFonts w:hint="default" w:ascii="微软雅黑" w:hAnsi="微软雅黑" w:eastAsia="方正楷体_GBK" w:cs="微软雅黑"/>
          <w:b/>
          <w:color w:val="333333"/>
          <w:sz w:val="36"/>
          <w:szCs w:val="30"/>
          <w:shd w:val="clear" w:color="auto" w:fill="FFFFFF"/>
          <w:lang w:val="en-US"/>
        </w:rPr>
      </w:pPr>
      <w:r>
        <w:rPr>
          <w:rFonts w:ascii="Times New Roman" w:hAnsi="Times New Roman" w:eastAsia="方正楷体_GBK"/>
          <w:b/>
          <w:color w:val="333333"/>
          <w:kern w:val="2"/>
          <w:sz w:val="36"/>
          <w:szCs w:val="24"/>
        </w:rPr>
        <w:t>2.</w:t>
      </w:r>
      <w:r>
        <w:rPr>
          <w:rFonts w:hint="eastAsia" w:ascii="微软雅黑" w:hAnsi="微软雅黑" w:eastAsia="方正楷体_GBK" w:cs="微软雅黑"/>
          <w:b/>
          <w:color w:val="333333"/>
          <w:sz w:val="36"/>
          <w:szCs w:val="30"/>
          <w:shd w:val="clear" w:color="auto" w:fill="FFFFFF"/>
        </w:rPr>
        <w:t>习近平总书记在</w:t>
      </w:r>
      <w:r>
        <w:rPr>
          <w:rFonts w:hint="eastAsia" w:ascii="微软雅黑" w:hAnsi="微软雅黑" w:eastAsia="方正楷体_GBK" w:cs="微软雅黑"/>
          <w:b/>
          <w:color w:val="333333"/>
          <w:sz w:val="36"/>
          <w:szCs w:val="30"/>
          <w:shd w:val="clear" w:color="auto" w:fill="FFFFFF"/>
          <w:lang w:val="en-US" w:eastAsia="zh-CN"/>
        </w:rPr>
        <w:t>中央政治局第四次集体学习时的重要讲话精神····················7</w:t>
      </w:r>
    </w:p>
    <w:p>
      <w:pPr>
        <w:pStyle w:val="4"/>
        <w:widowControl/>
        <w:shd w:val="clear" w:color="auto" w:fill="FFFFFF"/>
        <w:spacing w:line="600" w:lineRule="exact"/>
        <w:jc w:val="both"/>
        <w:rPr>
          <w:rFonts w:hint="default" w:eastAsia="方正仿宋_GBK" w:cs="宋体"/>
          <w:b w:val="0"/>
          <w:color w:val="333333"/>
          <w:sz w:val="32"/>
          <w:szCs w:val="24"/>
          <w:lang w:val="en-US"/>
        </w:rPr>
      </w:pPr>
      <w:r>
        <w:rPr>
          <w:rFonts w:ascii="Times New Roman" w:hAnsi="Times New Roman" w:eastAsia="方正楷体_GBK"/>
          <w:b/>
          <w:color w:val="333333"/>
          <w:kern w:val="2"/>
          <w:sz w:val="36"/>
          <w:szCs w:val="24"/>
        </w:rPr>
        <w:t>3.</w:t>
      </w:r>
      <w:r>
        <w:rPr>
          <w:rFonts w:hint="eastAsia" w:ascii="微软雅黑" w:hAnsi="微软雅黑" w:eastAsia="方正楷体_GBK" w:cs="微软雅黑"/>
          <w:b/>
          <w:color w:val="333333"/>
          <w:sz w:val="36"/>
          <w:szCs w:val="30"/>
          <w:shd w:val="clear" w:color="auto" w:fill="FFFFFF"/>
        </w:rPr>
        <w:t>习近平总书记在</w:t>
      </w:r>
      <w:r>
        <w:rPr>
          <w:rFonts w:hint="eastAsia" w:ascii="微软雅黑" w:hAnsi="微软雅黑" w:eastAsia="方正楷体_GBK" w:cs="微软雅黑"/>
          <w:b/>
          <w:color w:val="333333"/>
          <w:sz w:val="36"/>
          <w:szCs w:val="30"/>
          <w:shd w:val="clear" w:color="auto" w:fill="FFFFFF"/>
          <w:lang w:val="en-US" w:eastAsia="zh-CN"/>
        </w:rPr>
        <w:t>广东考察时的重要讲话精神·····11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sz w:val="30"/>
          <w:szCs w:val="30"/>
          <w:shd w:val="clear" w:fill="FFFFFF"/>
        </w:rPr>
        <w:t>习近平</w:t>
      </w:r>
      <w:r>
        <w:rPr>
          <w:rFonts w:hint="eastAsia" w:ascii="微软雅黑" w:hAnsi="微软雅黑" w:eastAsia="微软雅黑" w:cs="微软雅黑"/>
          <w:i w:val="0"/>
          <w:iCs w:val="0"/>
          <w:caps w:val="0"/>
          <w:color w:val="333333"/>
          <w:spacing w:val="0"/>
          <w:sz w:val="30"/>
          <w:szCs w:val="30"/>
          <w:shd w:val="clear" w:fill="FFFFFF"/>
        </w:rPr>
        <w:t>学习贯彻习近平新时代中国特色社会主义思想主题教育工作会议</w:t>
      </w:r>
      <w:r>
        <w:rPr>
          <w:rFonts w:hint="eastAsia" w:ascii="微软雅黑" w:hAnsi="微软雅黑" w:eastAsia="微软雅黑" w:cs="微软雅黑"/>
          <w:i w:val="0"/>
          <w:iCs w:val="0"/>
          <w:caps w:val="0"/>
          <w:color w:val="333333"/>
          <w:spacing w:val="0"/>
          <w:sz w:val="30"/>
          <w:szCs w:val="30"/>
          <w:shd w:val="clear" w:fill="FFFFFF"/>
          <w:lang w:val="en-US" w:eastAsia="zh-CN"/>
        </w:rPr>
        <w:t>上</w:t>
      </w:r>
      <w:r>
        <w:rPr>
          <w:rFonts w:hint="eastAsia" w:ascii="微软雅黑" w:hAnsi="微软雅黑" w:eastAsia="微软雅黑" w:cs="微软雅黑"/>
          <w:i w:val="0"/>
          <w:iCs w:val="0"/>
          <w:caps w:val="0"/>
          <w:color w:val="333333"/>
          <w:spacing w:val="0"/>
          <w:sz w:val="30"/>
          <w:szCs w:val="30"/>
          <w:shd w:val="clear" w:fill="FFFFFF"/>
        </w:rPr>
        <w:t>发表重要讲话强调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方正小标宋_GBK" w:cs="微软雅黑"/>
          <w:b w:val="0"/>
          <w:bCs/>
          <w:i w:val="0"/>
          <w:iCs w:val="0"/>
          <w:caps w:val="0"/>
          <w:color w:val="333333"/>
          <w:spacing w:val="0"/>
          <w:sz w:val="44"/>
          <w:szCs w:val="36"/>
        </w:rPr>
      </w:pPr>
      <w:r>
        <w:rPr>
          <w:rFonts w:hint="eastAsia" w:ascii="微软雅黑" w:hAnsi="微软雅黑" w:eastAsia="方正小标宋_GBK" w:cs="微软雅黑"/>
          <w:b w:val="0"/>
          <w:bCs/>
          <w:i w:val="0"/>
          <w:iCs w:val="0"/>
          <w:caps w:val="0"/>
          <w:color w:val="333333"/>
          <w:spacing w:val="0"/>
          <w:sz w:val="44"/>
          <w:szCs w:val="36"/>
          <w:shd w:val="clear" w:fill="FFFFFF"/>
          <w:lang w:val="en-US" w:eastAsia="zh-CN"/>
        </w:rPr>
        <w:t xml:space="preserve"> </w:t>
      </w:r>
      <w:r>
        <w:rPr>
          <w:rFonts w:hint="eastAsia" w:ascii="微软雅黑" w:hAnsi="微软雅黑" w:eastAsia="方正小标宋_GBK" w:cs="微软雅黑"/>
          <w:b w:val="0"/>
          <w:bCs/>
          <w:i w:val="0"/>
          <w:iCs w:val="0"/>
          <w:caps w:val="0"/>
          <w:color w:val="333333"/>
          <w:spacing w:val="0"/>
          <w:sz w:val="44"/>
          <w:szCs w:val="36"/>
          <w:shd w:val="clear" w:fill="FFFFFF"/>
        </w:rPr>
        <w:t>扎实抓好主题教育 为奋进新征程凝心聚力</w:t>
      </w:r>
    </w:p>
    <w:p>
      <w:pPr>
        <w:spacing w:line="520" w:lineRule="exact"/>
        <w:ind w:firstLine="640" w:firstLineChars="200"/>
        <w:rPr>
          <w:rFonts w:hint="eastAsia" w:ascii="微软雅黑" w:hAnsi="微软雅黑" w:eastAsia="方正仿宋_GBK" w:cs="微软雅黑"/>
          <w:i w:val="0"/>
          <w:iCs w:val="0"/>
          <w:caps w:val="0"/>
          <w:color w:val="434343"/>
          <w:spacing w:val="0"/>
          <w:sz w:val="32"/>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434343"/>
          <w:spacing w:val="0"/>
          <w:sz w:val="32"/>
          <w:szCs w:val="24"/>
          <w:shd w:val="clear" w:fill="FFFFFF"/>
        </w:rPr>
      </w:pPr>
      <w:r>
        <w:rPr>
          <w:rFonts w:hint="eastAsia" w:ascii="微软雅黑" w:hAnsi="微软雅黑" w:eastAsia="方正仿宋_GBK" w:cs="微软雅黑"/>
          <w:i w:val="0"/>
          <w:iCs w:val="0"/>
          <w:caps w:val="0"/>
          <w:color w:val="434343"/>
          <w:spacing w:val="0"/>
          <w:sz w:val="32"/>
          <w:szCs w:val="24"/>
          <w:shd w:val="clear" w:fill="FFFFFF"/>
        </w:rPr>
        <w:t>学习贯彻习近平新时代中国特色社会主义思想主题教育工作会议</w:t>
      </w:r>
      <w:r>
        <w:rPr>
          <w:rFonts w:hint="eastAsia" w:ascii="微软雅黑" w:hAnsi="微软雅黑" w:eastAsia="方正仿宋_GBK" w:cs="微软雅黑"/>
          <w:i w:val="0"/>
          <w:iCs w:val="0"/>
          <w:caps w:val="0"/>
          <w:color w:val="434343"/>
          <w:spacing w:val="0"/>
          <w:sz w:val="32"/>
          <w:szCs w:val="24"/>
          <w:shd w:val="clear" w:fill="FFFFFF"/>
          <w:lang w:val="en-US" w:eastAsia="zh-CN"/>
        </w:rPr>
        <w:t>4月</w:t>
      </w:r>
      <w:r>
        <w:rPr>
          <w:rFonts w:hint="eastAsia" w:ascii="微软雅黑" w:hAnsi="微软雅黑" w:eastAsia="方正仿宋_GBK" w:cs="微软雅黑"/>
          <w:i w:val="0"/>
          <w:iCs w:val="0"/>
          <w:caps w:val="0"/>
          <w:color w:val="434343"/>
          <w:spacing w:val="0"/>
          <w:sz w:val="32"/>
          <w:szCs w:val="24"/>
          <w:shd w:val="clear" w:fill="FFFFFF"/>
        </w:rPr>
        <w:t>3日在北京召开。中共中央总书记、国家主席、中央军委主席习近平出席会议并发表重要讲话。他强调，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方正仿宋_GBK" w:cs="微软雅黑"/>
          <w:i w:val="0"/>
          <w:iCs w:val="0"/>
          <w:caps w:val="0"/>
          <w:color w:val="434343"/>
          <w:spacing w:val="0"/>
          <w:sz w:val="32"/>
          <w:szCs w:val="24"/>
          <w:shd w:val="clear" w:fill="FFFFFF"/>
        </w:rPr>
      </w:pPr>
      <w:r>
        <w:rPr>
          <w:rFonts w:hint="eastAsia" w:ascii="微软雅黑" w:hAnsi="微软雅黑" w:eastAsia="方正仿宋_GBK" w:cs="微软雅黑"/>
          <w:i w:val="0"/>
          <w:iCs w:val="0"/>
          <w:caps w:val="0"/>
          <w:color w:val="434343"/>
          <w:spacing w:val="0"/>
          <w:sz w:val="32"/>
          <w:szCs w:val="24"/>
          <w:shd w:val="clear" w:fill="FFFFFF"/>
        </w:rPr>
        <w:t>　　习近平指出，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这次主题教育，要在推动学习贯彻新时代中国特色社会主义思想走深走实上下功夫，教育引导党员、干部从思想上正本清源、固本培元，不断提高政治判断力、政治领悟力、政治执行力，增强“四个意识”、坚定“四个自信”、做到“两个维护”，始终在思想上政治上行动上同党中央保持高度一致，做到心往一处想、劲往一处使，共同把党锻造成一块攻无不克、战无不胜的坚硬钢铁。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434343"/>
          <w:spacing w:val="0"/>
          <w:sz w:val="32"/>
          <w:szCs w:val="24"/>
          <w:shd w:val="clear" w:fill="FFFFFF"/>
        </w:rPr>
      </w:pPr>
      <w:r>
        <w:rPr>
          <w:rFonts w:hint="eastAsia" w:ascii="微软雅黑" w:hAnsi="微软雅黑" w:eastAsia="方正仿宋_GBK" w:cs="微软雅黑"/>
          <w:i w:val="0"/>
          <w:iCs w:val="0"/>
          <w:caps w:val="0"/>
          <w:color w:val="434343"/>
          <w:spacing w:val="0"/>
          <w:sz w:val="32"/>
          <w:szCs w:val="24"/>
          <w:shd w:val="clear" w:fill="FFFFFF"/>
        </w:rPr>
        <w:t>习近平强调，这次主题教育要牢牢把握“学思想、强党性、重实践、建新功”的总要求。要全面学习领会新时代中国特色社会主义思想，全面系统掌握这一思想的基本观点、科学体系，把握好这一思想的世界观、方法论，坚持好、运用好贯穿其中的立场观点方法，不断增进对党的创新理论的政治认同、思想认同、理论认同、情感认同，真正把马克思主义看家本领学到手，自觉用新时代中国特色社会主义思想指导各项工作。要自觉用新时代中国特色社会主义思想改造主观世界，深刻领会这一思想关于坚定理想信念、提升思想境界、加强党性锻炼等一系列要求，始终保持共产党人的政治本色。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434343"/>
          <w:spacing w:val="0"/>
          <w:sz w:val="32"/>
          <w:szCs w:val="24"/>
          <w:shd w:val="clear" w:fill="FFFFFF"/>
        </w:rPr>
      </w:pPr>
      <w:r>
        <w:rPr>
          <w:rFonts w:hint="eastAsia" w:ascii="微软雅黑" w:hAnsi="微软雅黑" w:eastAsia="方正仿宋_GBK" w:cs="微软雅黑"/>
          <w:i w:val="0"/>
          <w:iCs w:val="0"/>
          <w:caps w:val="0"/>
          <w:color w:val="434343"/>
          <w:spacing w:val="0"/>
          <w:sz w:val="32"/>
          <w:szCs w:val="24"/>
          <w:shd w:val="clear" w:fill="FFFFFF"/>
        </w:rPr>
        <w:t>习近平指出，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要凝心铸魂筑牢根本，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要锤炼品格强化忠诚，教育引导广大党员、干部锤炼政治品格，以党的旗帜为旗帜、以党的意志为意志、以党的使命为使命，始终忠诚于党、忠诚于人民、忠诚于马克思主义，真心爱党、时刻忧党、坚定护党、全力兴党。要实干担当促进发展，教育引导广大党员、干部胸怀“国之大者”，紧紧围绕新时代新征程党的中心任务，真抓实干、务求实效，聚焦问题、知难而进，以时时放心不下的责任感、积极担当作为的精气神为党和人民履好职、尽好责，以新气象新作为推动高质量发展取得新成效，依靠顽强斗争打开事业发展新天地。要践行宗旨为民造福，教育引导广大党员、干部牢固树立以人民为中心的发展思想，坚持一切为了人民、一切依靠人民，自觉问计于民、问需于民，始终同人民同呼吸、共命运、心连心，着力解决人民群众急难愁盼问题，把惠民生、暖民心、顺民意的工作做到群众心坎上，增强人民群众获得感、幸福感、安全感。要廉洁奉公树立新风，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434343"/>
          <w:spacing w:val="0"/>
          <w:sz w:val="32"/>
          <w:szCs w:val="24"/>
          <w:shd w:val="clear" w:fill="FFFFFF"/>
        </w:rPr>
      </w:pPr>
      <w:r>
        <w:rPr>
          <w:rFonts w:hint="eastAsia" w:ascii="微软雅黑" w:hAnsi="微软雅黑" w:eastAsia="方正仿宋_GBK" w:cs="微软雅黑"/>
          <w:i w:val="0"/>
          <w:iCs w:val="0"/>
          <w:caps w:val="0"/>
          <w:color w:val="434343"/>
          <w:spacing w:val="0"/>
          <w:sz w:val="32"/>
          <w:szCs w:val="24"/>
          <w:shd w:val="clear" w:fill="FFFFFF"/>
        </w:rPr>
        <w:t>习近平强调，这次主题教育不划阶段、不分环节，要把理论学习、调查研究、推动发展、检视整改贯通起来，有机融合、一体推进。坚持读原著学原文悟原理，坚持多思多想、学深悟透，全面学习领会新时代中国特色社会主义思想的科学体系、精髓要义、实践要求，做到整体把握、融会贯通。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坚持边学习、边对照、边检视、边整改，把问题整改贯穿主题教育始终，让人民群众切实感受到解决问题的实际成效。中央和国家机关要在主题教育中抓好机关和系统内干部队伍教育整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434343"/>
          <w:spacing w:val="0"/>
          <w:sz w:val="32"/>
          <w:szCs w:val="24"/>
          <w:shd w:val="clear" w:fill="FFFFFF"/>
        </w:rPr>
      </w:pPr>
      <w:r>
        <w:rPr>
          <w:rFonts w:hint="eastAsia" w:ascii="微软雅黑" w:hAnsi="微软雅黑" w:eastAsia="方正仿宋_GBK" w:cs="微软雅黑"/>
          <w:i w:val="0"/>
          <w:iCs w:val="0"/>
          <w:caps w:val="0"/>
          <w:color w:val="434343"/>
          <w:spacing w:val="0"/>
          <w:sz w:val="32"/>
          <w:szCs w:val="24"/>
          <w:shd w:val="clear" w:fill="FFFFFF"/>
        </w:rPr>
        <w:t>习近平指出，这次主题教育是一件事关全局的大事，时间紧、任务重、要求高。各级党委（党组）要扛起主体责任，把主题教育谋划好、组织好、落实好。党委（党组）主要负责同志要切实履行第一责任人职责，亲自谋划、靠前指挥、督促指导。中央派出指导组，对主题教育开展情况进行督促指导。省区市党委和行业系统主管部门党组（党委）派出巡回指导组，加强对所属地区、部门和单位的督促指导。各地区各部门各单位要坚持围绕中心、服务大局，把开展主题教育同贯彻落实党中央各项决策部署结合起来，同推动本地区本部门本单位的中心工作结合起来，做到两手抓、两促进，推动党员、干部将焕发出来的学习、工作热情转化为攻坚克难、干事创业的强大动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u w:val="single"/>
        </w:rPr>
      </w:pPr>
      <w:r>
        <w:rPr>
          <w:rFonts w:hint="eastAsia" w:ascii="微软雅黑" w:hAnsi="微软雅黑" w:eastAsia="方正仿宋_GBK" w:cs="微软雅黑"/>
          <w:i w:val="0"/>
          <w:iCs w:val="0"/>
          <w:caps w:val="0"/>
          <w:color w:val="434343"/>
          <w:spacing w:val="0"/>
          <w:sz w:val="32"/>
          <w:szCs w:val="24"/>
          <w:shd w:val="clear" w:fill="FFFFFF"/>
        </w:rPr>
        <w:t>蔡奇在总结讲话中表示，习近平总书记的重要讲话从新时代新征程党和国家事业发展全局的战略高度，深刻阐述开展主题教育的重大意义和目标要求，对主题教育各项工作作出全面部署，为全党开展主题教育提供了根本遵循，是一篇马克思主义纲领性文献。全党同志要认真学习领会，不折不扣抓好贯彻落实。要全面加强理论武装，坚持不懈用习近平新时代中国特色社会主义思想凝心铸魂，教育引导广大党员、干部更加深刻领悟“两个确立”的决定性意义，增强“四个意识”、坚定“四个自信”、做到“两个维护”。要大兴调查研究之风，运用党的创新理论研究新情况、解决新问题、总结新经验。要把问题整改贯穿主题教育始终，奔着问题去、带着问题学、对着问题改。要扑下身子真抓实干，推动高质量发展取得新成效。要走好新时代党的群众路线，坚持开门搞教育，解决群众急难愁盼问题，着力让群众得实惠。要压实压紧领导责任，加强督促指导，圆满完成主题教育各项任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微软雅黑"/>
          <w:b/>
          <w:sz w:val="30"/>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微软雅黑"/>
          <w:b/>
          <w:sz w:val="30"/>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微软雅黑"/>
          <w:b/>
          <w:sz w:val="30"/>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微软雅黑"/>
          <w:b/>
          <w:sz w:val="30"/>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微软雅黑"/>
          <w:b/>
          <w:sz w:val="30"/>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微软雅黑"/>
          <w:b/>
          <w:sz w:val="30"/>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微软雅黑"/>
          <w:b/>
          <w:sz w:val="30"/>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微软雅黑"/>
          <w:b/>
          <w:sz w:val="30"/>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微软雅黑"/>
          <w:b/>
          <w:sz w:val="30"/>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微软雅黑"/>
          <w:b/>
          <w:sz w:val="30"/>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微软雅黑"/>
          <w:b/>
          <w:sz w:val="30"/>
          <w:szCs w:val="32"/>
          <w:u w:val="none"/>
        </w:rPr>
      </w:pPr>
      <w:r>
        <w:rPr>
          <w:rFonts w:hint="eastAsia" w:ascii="仿宋" w:hAnsi="仿宋" w:eastAsia="微软雅黑"/>
          <w:b/>
          <w:sz w:val="30"/>
          <w:szCs w:val="32"/>
          <w:u w:val="none"/>
        </w:rPr>
        <w:t>习近平在中共中央政治局第四次集体学习时强调</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textAlignment w:val="auto"/>
        <w:rPr>
          <w:rFonts w:hint="eastAsia" w:ascii="仿宋" w:hAnsi="仿宋" w:eastAsia="方正小标宋_GBK"/>
          <w:sz w:val="44"/>
          <w:szCs w:val="32"/>
          <w:u w:val="none"/>
        </w:rPr>
      </w:pPr>
      <w:r>
        <w:rPr>
          <w:rFonts w:hint="eastAsia" w:ascii="仿宋" w:hAnsi="仿宋" w:eastAsia="方正小标宋_GBK"/>
          <w:sz w:val="44"/>
          <w:szCs w:val="32"/>
          <w:u w:val="none"/>
        </w:rPr>
        <w:t>把学习贯彻新时代中国特色社会主义思想</w:t>
      </w:r>
    </w:p>
    <w:p>
      <w:pPr>
        <w:keepNext w:val="0"/>
        <w:keepLines w:val="0"/>
        <w:pageBreakBefore w:val="0"/>
        <w:widowControl w:val="0"/>
        <w:kinsoku/>
        <w:wordWrap/>
        <w:overflowPunct/>
        <w:topLinePunct w:val="0"/>
        <w:autoSpaceDE/>
        <w:autoSpaceDN/>
        <w:bidi w:val="0"/>
        <w:adjustRightInd/>
        <w:snapToGrid/>
        <w:spacing w:line="600" w:lineRule="exact"/>
        <w:ind w:firstLine="3080" w:firstLineChars="700"/>
        <w:textAlignment w:val="auto"/>
        <w:rPr>
          <w:rFonts w:hint="eastAsia" w:ascii="仿宋" w:hAnsi="仿宋" w:eastAsia="仿宋"/>
          <w:sz w:val="32"/>
          <w:szCs w:val="32"/>
          <w:u w:val="none"/>
        </w:rPr>
      </w:pPr>
      <w:r>
        <w:rPr>
          <w:rFonts w:hint="eastAsia" w:ascii="仿宋" w:hAnsi="仿宋" w:eastAsia="方正小标宋_GBK"/>
          <w:sz w:val="44"/>
          <w:szCs w:val="32"/>
          <w:u w:val="none"/>
        </w:rPr>
        <w:t>不断引向深入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u w:val="none"/>
        </w:rPr>
      </w:pPr>
    </w:p>
    <w:p>
      <w:pPr>
        <w:spacing w:line="520" w:lineRule="exact"/>
        <w:ind w:firstLine="640" w:firstLineChars="200"/>
        <w:rPr>
          <w:rFonts w:hint="eastAsia" w:ascii="仿宋" w:hAnsi="仿宋" w:eastAsia="方正仿宋_GBK"/>
          <w:b w:val="0"/>
          <w:sz w:val="32"/>
          <w:szCs w:val="32"/>
          <w:u w:val="none"/>
        </w:rPr>
      </w:pPr>
      <w:r>
        <w:rPr>
          <w:rFonts w:hint="eastAsia" w:ascii="仿宋" w:hAnsi="仿宋" w:eastAsia="方正仿宋_GBK"/>
          <w:b w:val="0"/>
          <w:sz w:val="32"/>
          <w:szCs w:val="32"/>
          <w:u w:val="none"/>
        </w:rPr>
        <w:t>中共中央政治局3月30日下午就学习贯彻习近平新时代中国特色社会主义思想进行第四次集体学习。中共中央总书记习近平在主持学习时强调，举行这次集体学习，目的是发挥示范作用，推动全党在主题教育中深入学习贯彻新时代中国特色社会主义思想，打牢思想理论基础。</w:t>
      </w:r>
    </w:p>
    <w:p>
      <w:pPr>
        <w:spacing w:line="520" w:lineRule="exact"/>
        <w:rPr>
          <w:rFonts w:hint="eastAsia" w:ascii="仿宋" w:hAnsi="仿宋" w:eastAsia="方正仿宋_GBK"/>
          <w:b w:val="0"/>
          <w:sz w:val="32"/>
          <w:szCs w:val="32"/>
          <w:u w:val="none"/>
        </w:rPr>
      </w:pPr>
      <w:r>
        <w:rPr>
          <w:rFonts w:hint="eastAsia" w:ascii="仿宋" w:hAnsi="仿宋" w:eastAsia="方正仿宋_GBK"/>
          <w:b w:val="0"/>
          <w:sz w:val="32"/>
          <w:szCs w:val="32"/>
          <w:u w:val="none"/>
        </w:rPr>
        <w:t>　　习近平在听取大家发言后发表了重要讲话。他指出，学习贯彻新时代中国特色社会主义思想是新时代新征程开创事业发展新局面的根本要求。坚持用马克思主义中国化时代化最新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w:t>
      </w:r>
    </w:p>
    <w:p>
      <w:pPr>
        <w:spacing w:line="520" w:lineRule="exact"/>
        <w:ind w:firstLine="640" w:firstLineChars="200"/>
        <w:rPr>
          <w:rFonts w:hint="eastAsia" w:ascii="仿宋" w:hAnsi="仿宋" w:eastAsia="方正仿宋_GBK"/>
          <w:b w:val="0"/>
          <w:sz w:val="32"/>
          <w:szCs w:val="32"/>
          <w:u w:val="none"/>
        </w:rPr>
      </w:pPr>
      <w:r>
        <w:rPr>
          <w:rFonts w:hint="eastAsia" w:ascii="仿宋" w:hAnsi="仿宋" w:eastAsia="方正仿宋_GBK"/>
          <w:b w:val="0"/>
          <w:sz w:val="32"/>
          <w:szCs w:val="32"/>
          <w:u w:val="none"/>
        </w:rPr>
        <w:t>习近平强调，党的理论创新每前进一步，理论武装就要跟进一步。新时代中国特色社会主义思想历经了10年的发展历程，伴随着这一历程，我们也推动全党学习了10年，取得了明显成效。但是，理论武装的任务仍然艰巨。这次主题教育确定以学习贯彻新时代中国特色社会主义思想为主题，就是要推动全党特别是领导干部不断把学习贯彻新时代中国特色社会主义思想引向深入。</w:t>
      </w:r>
    </w:p>
    <w:p>
      <w:pPr>
        <w:spacing w:line="520" w:lineRule="exact"/>
        <w:ind w:firstLine="640" w:firstLineChars="200"/>
        <w:rPr>
          <w:rFonts w:hint="eastAsia" w:ascii="仿宋" w:hAnsi="仿宋" w:eastAsia="方正仿宋_GBK"/>
          <w:b w:val="0"/>
          <w:sz w:val="32"/>
          <w:szCs w:val="32"/>
          <w:u w:val="none"/>
        </w:rPr>
      </w:pPr>
      <w:r>
        <w:rPr>
          <w:rFonts w:hint="eastAsia" w:ascii="仿宋" w:hAnsi="仿宋" w:eastAsia="方正仿宋_GBK"/>
          <w:b w:val="0"/>
          <w:sz w:val="32"/>
          <w:szCs w:val="32"/>
          <w:u w:val="none"/>
        </w:rPr>
        <w:t>习近平指出，新时代中国特色社会主义思想内容涵盖改革发展稳定、内政外交国防、治党治国治军等方方面面，构成一个完整的科学体系。党的二十大报告明确指出，“十个明确”、“十四个坚持”、“十三个方面成就”概括了这一思想的主要内容。我们既要全面系统地学习掌握这些主要内容，又要整体把握这一思想的科学体系，做到融会贯通。对各领域提出的新理念、新思想、新战略，对各方面工作提出的具体要求，都要放在整个科学体系中来认识和把握，避免碎片化、片面性，不能只见树木、不见森林。</w:t>
      </w:r>
    </w:p>
    <w:p>
      <w:pPr>
        <w:spacing w:line="520" w:lineRule="exact"/>
        <w:ind w:firstLine="640" w:firstLineChars="200"/>
        <w:rPr>
          <w:rFonts w:hint="eastAsia" w:ascii="仿宋" w:hAnsi="仿宋" w:eastAsia="方正仿宋_GBK"/>
          <w:b w:val="0"/>
          <w:sz w:val="32"/>
          <w:szCs w:val="32"/>
          <w:u w:val="none"/>
        </w:rPr>
      </w:pPr>
      <w:r>
        <w:rPr>
          <w:rFonts w:hint="eastAsia" w:ascii="仿宋" w:hAnsi="仿宋" w:eastAsia="方正仿宋_GBK"/>
          <w:b w:val="0"/>
          <w:sz w:val="32"/>
          <w:szCs w:val="32"/>
          <w:u w:val="none"/>
        </w:rPr>
        <w:t>习近平强调，学深悟透新时代中国特色社会主义思想，还必须把握这一思想的世界观、方法论和贯穿其中的立场观点方法。党的二十大报告提出了继续推进理论创新的科学方法，即必须坚持人民至上、必须坚持自信自立、必须坚持守正创新、必须坚持问题导向、必须坚持系统观念、必须坚持胸怀天下。这“六个必须坚持”，也是新时代中国特色社会主义思想的立场观点方法的重要体现。只有准确把握包括“六个必须坚持”在内的新时代中国特色社会主义思想的立场观点方法，才能更好领会新时代中国特色社会主义思想的精髓要义，才能把思想方法搞对头，认识问题才站得高，分析问题才看得深，开展工作也才能把得准，确保张弛有度、收放自如。</w:t>
      </w:r>
    </w:p>
    <w:p>
      <w:pPr>
        <w:spacing w:line="520" w:lineRule="exact"/>
        <w:ind w:firstLine="640" w:firstLineChars="200"/>
        <w:rPr>
          <w:rFonts w:hint="eastAsia" w:ascii="仿宋" w:hAnsi="仿宋" w:eastAsia="方正仿宋_GBK"/>
          <w:b w:val="0"/>
          <w:sz w:val="32"/>
          <w:szCs w:val="32"/>
          <w:u w:val="none"/>
        </w:rPr>
      </w:pPr>
      <w:r>
        <w:rPr>
          <w:rFonts w:hint="eastAsia" w:ascii="仿宋" w:hAnsi="仿宋" w:eastAsia="方正仿宋_GBK"/>
          <w:b w:val="0"/>
          <w:sz w:val="32"/>
          <w:szCs w:val="32"/>
          <w:u w:val="none"/>
        </w:rPr>
        <w:t>习近平指出，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包括不忘初心、牢记使命，胸怀“国之大者”，提高政治判断力、政治领悟力、政治执行力，“三严三实”，忠诚干净担当，为民务实清廉等等，始终保持共产党人的政治本色。特别是要把这一思想的世界观、方法论和贯穿其中的立场观点方法转化为自己的思想武器，内化于心、外化于行。</w:t>
      </w:r>
    </w:p>
    <w:p>
      <w:pPr>
        <w:spacing w:line="520" w:lineRule="exact"/>
        <w:ind w:firstLine="640" w:firstLineChars="200"/>
        <w:rPr>
          <w:rFonts w:hint="eastAsia" w:ascii="仿宋" w:hAnsi="仿宋" w:eastAsia="方正仿宋_GBK"/>
          <w:b w:val="0"/>
          <w:sz w:val="32"/>
          <w:szCs w:val="32"/>
          <w:u w:val="none"/>
        </w:rPr>
      </w:pPr>
      <w:r>
        <w:rPr>
          <w:rFonts w:hint="eastAsia" w:ascii="仿宋" w:hAnsi="仿宋" w:eastAsia="方正仿宋_GBK"/>
          <w:b w:val="0"/>
          <w:sz w:val="32"/>
          <w:szCs w:val="32"/>
          <w:u w:val="none"/>
        </w:rPr>
        <w:t>习近平指出，要把党的创新理论运用到贯彻落实党的二十大提出的重大战略部署中去。要善于运用新时代中国特色社会主义思想观察时代、把握时代、引领时代，更好统筹中华民族伟大复兴战略全局和世界百年未有之大变局，深刻洞察时与势、危与机，积极识变应变求变。要善于运用这一思想推进中国式现代化取得新进展、新突破，强化政治领导，丰富战略支撑，拓展实践路径，破解发展难题，激发动力活力，使中国式现代化的中国特色更加鲜明、优势更加彰显、前景更加光明。要善于运用这一思想解决经济社会发展中的各种矛盾和问题，完整、准确、全面贯彻新发展理念，加快构建新发展格局，推动高质量发展，促进共同富裕。要善于运用这一思想防范化解重大风险，增强忧患意识，坚持底线思维，居安思危、未雨绸缪，时刻保持箭在弦上的备战姿态，下好先手棋，打好主动仗，对各种风险见之于未萌、化之于未发，坚决防范各种风险失控蔓延，坚决防范系统性风险。要善于运用这一思想深入推进全面从严治党，时刻保持解决大党独有难题的清醒和坚定，既注重解决好出现的新问题，又注重解决好存在的深层次问题，确保党永远不变质、不变色、不变味。</w:t>
      </w:r>
    </w:p>
    <w:p>
      <w:pPr>
        <w:spacing w:line="520" w:lineRule="exact"/>
        <w:ind w:firstLine="640" w:firstLineChars="200"/>
        <w:rPr>
          <w:rFonts w:hint="eastAsia" w:ascii="仿宋" w:hAnsi="仿宋" w:eastAsia="方正仿宋_GBK"/>
          <w:b w:val="0"/>
          <w:sz w:val="32"/>
          <w:szCs w:val="32"/>
          <w:u w:val="none"/>
        </w:rPr>
      </w:pPr>
      <w:r>
        <w:rPr>
          <w:rFonts w:hint="eastAsia" w:ascii="仿宋" w:hAnsi="仿宋" w:eastAsia="方正仿宋_GBK"/>
          <w:b w:val="0"/>
          <w:sz w:val="32"/>
          <w:szCs w:val="32"/>
          <w:u w:val="none"/>
        </w:rPr>
        <w:t>习近平强调，中央政治局的同志要在主题教育中当表率。领导干部在各个方面坚持以身作则、以上率下是一种有效的领导方法和工作方法。这次主题教育，中央政治局的同志要以更高标准、更严要求、更实措施，为全党作示范、立标杆、带好头。要带头抓好理论学习，引导和推动全党把学习贯彻新时代中国特色社会主义思想引向深入。要带头抓好调查研究，深入实际、深入群众，增强问题意识，真正把情况摸清、把问题找准、把对策提实，提出解决问题的新思路新办法，引导和推动全党大兴调查研究之风。要带头抓好问题检视和整改，紧密结合新形势新任务新职责，把学、查、改有机贯通起来，全面查找自身不足和工作偏差，正确对待和自觉接受党内外监督，认真开展批评和自我批评，着力从思想根源和制度机制上解决问题，带动全党深查实改，以整改的实际成效取信于民。要带头抓好所在地区、分管领域的主题教育，压实领导责任，全程掌握进展情况，着力发现和解决各种苗头性、倾向性问题，把工作抓实、抓深，确保方向不偏、力度不减，推动主题教育扎实开展，努力取得实实在在的成效。</w:t>
      </w:r>
    </w:p>
    <w:p>
      <w:pPr>
        <w:spacing w:line="520" w:lineRule="exact"/>
        <w:rPr>
          <w:rFonts w:hint="eastAsia" w:ascii="仿宋" w:hAnsi="仿宋" w:eastAsia="方正仿宋_GBK"/>
          <w:b w:val="0"/>
          <w:sz w:val="32"/>
          <w:szCs w:val="32"/>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sz w:val="30"/>
          <w:szCs w:val="30"/>
          <w:shd w:val="clear" w:fill="FFFFFF"/>
        </w:rPr>
        <w:t>习近平在广东考察时强调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shd w:val="clear" w:fill="FFFFFF"/>
        </w:rPr>
        <w:t>坚定不移全面深化改革扩大高水平对外开放</w:t>
      </w:r>
      <w:r>
        <w:rPr>
          <w:rFonts w:hint="eastAsia" w:ascii="微软雅黑" w:hAnsi="微软雅黑" w:eastAsia="微软雅黑" w:cs="微软雅黑"/>
          <w:i w:val="0"/>
          <w:iCs w:val="0"/>
          <w:caps w:val="0"/>
          <w:color w:val="333333"/>
          <w:spacing w:val="0"/>
          <w:sz w:val="36"/>
          <w:szCs w:val="36"/>
          <w:shd w:val="clear" w:fill="FFFFFF"/>
        </w:rPr>
        <w:br w:type="textWrapping"/>
      </w:r>
      <w:r>
        <w:rPr>
          <w:rFonts w:hint="eastAsia" w:ascii="微软雅黑" w:hAnsi="微软雅黑" w:eastAsia="微软雅黑" w:cs="微软雅黑"/>
          <w:i w:val="0"/>
          <w:iCs w:val="0"/>
          <w:caps w:val="0"/>
          <w:color w:val="333333"/>
          <w:spacing w:val="0"/>
          <w:sz w:val="36"/>
          <w:szCs w:val="36"/>
          <w:shd w:val="clear" w:fill="FFFFFF"/>
        </w:rPr>
        <w:t>在推进中国式现代化建设中走在前列</w:t>
      </w:r>
    </w:p>
    <w:p>
      <w:pPr>
        <w:spacing w:line="520" w:lineRule="exact"/>
        <w:rPr>
          <w:rFonts w:hint="eastAsia" w:ascii="仿宋" w:hAnsi="仿宋" w:eastAsia="仿宋"/>
          <w:sz w:val="32"/>
          <w:szCs w:val="32"/>
          <w:u w:val="single"/>
        </w:rPr>
      </w:pPr>
    </w:p>
    <w:p>
      <w:pPr>
        <w:spacing w:line="520" w:lineRule="exact"/>
        <w:ind w:firstLine="640" w:firstLineChars="200"/>
        <w:rPr>
          <w:rFonts w:hint="eastAsia" w:ascii="仿宋" w:hAnsi="仿宋" w:eastAsia="仿宋"/>
          <w:sz w:val="32"/>
          <w:szCs w:val="32"/>
          <w:u w:val="none"/>
        </w:rPr>
      </w:pPr>
      <w:r>
        <w:rPr>
          <w:rFonts w:hint="eastAsia" w:ascii="仿宋" w:hAnsi="仿宋" w:eastAsia="仿宋"/>
          <w:sz w:val="32"/>
          <w:szCs w:val="32"/>
          <w:u w:val="none"/>
        </w:rPr>
        <w:t>4月10日至13日</w:t>
      </w:r>
      <w:r>
        <w:rPr>
          <w:rFonts w:hint="eastAsia" w:ascii="仿宋" w:hAnsi="仿宋" w:eastAsia="仿宋"/>
          <w:sz w:val="32"/>
          <w:szCs w:val="32"/>
          <w:u w:val="none"/>
          <w:lang w:eastAsia="zh-CN"/>
        </w:rPr>
        <w:t>，</w:t>
      </w:r>
      <w:r>
        <w:rPr>
          <w:rFonts w:hint="eastAsia" w:ascii="仿宋" w:hAnsi="仿宋" w:eastAsia="仿宋"/>
          <w:sz w:val="32"/>
          <w:szCs w:val="32"/>
          <w:u w:val="none"/>
        </w:rPr>
        <w:t>中共中央总书记、国家主席、中央军委主席习近平在广东考察时强调，广东是改革开放的排头兵、先行地、实验区，在中国式现代化建设的大局中地位重要、作用突出。要锚定强国建设、民族复兴目标，围绕高质量发展这个首要任务和构建新发展格局这个战略任务，在全面深化改革、扩大高水平对外开放、提升科技自立自强能力、建设现代化产业体系、促进城乡区域协调发展等方面继续走在全国前列，在推进中国式现代化建设中走在前列。</w:t>
      </w:r>
    </w:p>
    <w:p>
      <w:pPr>
        <w:spacing w:line="520" w:lineRule="exact"/>
        <w:ind w:firstLine="640" w:firstLineChars="200"/>
        <w:rPr>
          <w:rFonts w:hint="eastAsia" w:ascii="仿宋" w:hAnsi="仿宋" w:eastAsia="仿宋"/>
          <w:sz w:val="32"/>
          <w:szCs w:val="32"/>
          <w:u w:val="none"/>
        </w:rPr>
      </w:pPr>
      <w:r>
        <w:rPr>
          <w:rFonts w:hint="eastAsia" w:ascii="仿宋" w:hAnsi="仿宋" w:eastAsia="仿宋"/>
          <w:sz w:val="32"/>
          <w:szCs w:val="32"/>
          <w:u w:val="none"/>
        </w:rPr>
        <w:t>习近平指出，粤港澳大湾区在全国新发展格局中具有重要战略地位。广东要认真贯彻党中央决策部署，把粤港澳大湾区建设作为广东深化改革开放的大机遇、大文章抓紧做实，摆在重中之重，以珠三角为主阵地，举全省之力办好这件大事，使粤港澳大湾区成为新发展格局的战略支点、高质量发展的示范地、中国式现代化的引领地。</w:t>
      </w:r>
    </w:p>
    <w:p>
      <w:pPr>
        <w:spacing w:line="520" w:lineRule="exact"/>
        <w:ind w:firstLine="640" w:firstLineChars="200"/>
        <w:rPr>
          <w:rFonts w:hint="eastAsia" w:ascii="仿宋" w:hAnsi="仿宋" w:eastAsia="仿宋"/>
          <w:sz w:val="32"/>
          <w:szCs w:val="32"/>
          <w:u w:val="none"/>
        </w:rPr>
      </w:pPr>
      <w:r>
        <w:rPr>
          <w:rFonts w:hint="eastAsia" w:ascii="仿宋" w:hAnsi="仿宋" w:eastAsia="仿宋"/>
          <w:sz w:val="32"/>
          <w:szCs w:val="32"/>
          <w:u w:val="none"/>
        </w:rPr>
        <w:t>习近平强调，实现高水平科技自立自强，是中国式现代化建设的关键。要深入实施创新驱动发展战略，加强区域创新体系建设，进一步提升自主创新能力，努力在突破关键核心技术难题上取得更大进展。要加强对中小企业创新支持，培育更多具有自主知识产权和核心竞争力的创新型企业。要强化企业主体地位，推进创新链产业链资金链人才链深度融合，不断提高科技成果转化和产业化水平，打造具有全球影响力的产业科技创新中心。要推进粤港澳大湾区人才高地建设，形成高端科创人才聚集效应。</w:t>
      </w:r>
    </w:p>
    <w:p>
      <w:pPr>
        <w:spacing w:line="520" w:lineRule="exact"/>
        <w:ind w:firstLine="640" w:firstLineChars="200"/>
        <w:rPr>
          <w:rFonts w:hint="eastAsia" w:ascii="仿宋" w:hAnsi="仿宋" w:eastAsia="仿宋"/>
          <w:sz w:val="32"/>
          <w:szCs w:val="32"/>
          <w:u w:val="none"/>
        </w:rPr>
      </w:pPr>
      <w:r>
        <w:rPr>
          <w:rFonts w:hint="eastAsia" w:ascii="仿宋" w:hAnsi="仿宋" w:eastAsia="仿宋"/>
          <w:sz w:val="32"/>
          <w:szCs w:val="32"/>
          <w:u w:val="none"/>
        </w:rPr>
        <w:t>习近平指出，中国式现代化不能走脱实向虚的路子，必须加快建设以实体经济为支撑的现代化产业体系。广东要始终坚持以制造业立省，更加重视发展实体经济，加快产业转型升级，推进产业基础高级化、产业链现代化，发展战略性新兴产业，建设更具国际竞争力的现代化产业体系。</w:t>
      </w:r>
    </w:p>
    <w:p>
      <w:pPr>
        <w:spacing w:line="520" w:lineRule="exact"/>
        <w:ind w:firstLine="640" w:firstLineChars="200"/>
        <w:rPr>
          <w:rFonts w:hint="eastAsia" w:ascii="仿宋" w:hAnsi="仿宋" w:eastAsia="仿宋"/>
          <w:sz w:val="32"/>
          <w:szCs w:val="32"/>
          <w:u w:val="none"/>
        </w:rPr>
      </w:pPr>
      <w:r>
        <w:rPr>
          <w:rFonts w:hint="eastAsia" w:ascii="仿宋" w:hAnsi="仿宋" w:eastAsia="仿宋"/>
          <w:sz w:val="32"/>
          <w:szCs w:val="32"/>
          <w:u w:val="none"/>
        </w:rPr>
        <w:t>习近平强调，全体人民共同富裕是中国式现代化的本质特征，区域协调发展是实现共同富裕的必然要求。广东要下功夫解决区域发展不平衡问题，加快推进交通等基础设施的区域互联互通，带动和推进粤东、粤西、粤北地区更好承接珠三角地区的产业有序转移。要加强陆海统筹、山海互济，强化港产城整体布局，加强海洋生态保护，全面建设海洋强省。要积极推进以县城为重要载体的新型城镇化建设，加快构建现代乡村产业体系，发展新型农村集体经济，深入实施乡村建设行动，促进共同富裕。持续做好防止返贫动态监测和常态化帮扶，防止出现返贫。</w:t>
      </w:r>
    </w:p>
    <w:p>
      <w:pPr>
        <w:spacing w:line="520" w:lineRule="exact"/>
        <w:ind w:firstLine="640" w:firstLineChars="200"/>
        <w:rPr>
          <w:rFonts w:hint="eastAsia" w:ascii="仿宋" w:hAnsi="仿宋" w:eastAsia="仿宋"/>
          <w:sz w:val="32"/>
          <w:szCs w:val="32"/>
          <w:u w:val="none"/>
        </w:rPr>
      </w:pPr>
      <w:r>
        <w:rPr>
          <w:rFonts w:hint="eastAsia" w:ascii="仿宋" w:hAnsi="仿宋" w:eastAsia="仿宋"/>
          <w:sz w:val="32"/>
          <w:szCs w:val="32"/>
          <w:u w:val="none"/>
        </w:rPr>
        <w:t>习近平指出，开展主题教育是今年党的建设的重大任务。各级党组织要坚决贯彻落实党中央的工作部署，教育引导党员、干部在以学铸魂、以学增智、以学正风、以学促干上下功夫见实效。以学铸魂，就是要做好学习贯彻新时代中国特色社会主义思想的深化、内化、转化工作，从思想上正本清源、固本培元，筑牢信仰之基、补足精神之钙、把稳思想之舵。一是坚定理想信念，增强对党的价值追求和前进方向的高度政治认同，把好世界观、人生观、价值观这个“总开关”。二是铸牢对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三是站稳人民立场，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bookmarkStart w:id="0" w:name="_GoBack"/>
      <w:bookmarkEnd w:id="0"/>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7C17A2D"/>
    <w:rsid w:val="0871354E"/>
    <w:rsid w:val="096A71C1"/>
    <w:rsid w:val="0A231753"/>
    <w:rsid w:val="0C240B35"/>
    <w:rsid w:val="0DBA3D6A"/>
    <w:rsid w:val="0ECE2D38"/>
    <w:rsid w:val="0EF57CC1"/>
    <w:rsid w:val="0F086F83"/>
    <w:rsid w:val="0F380958"/>
    <w:rsid w:val="11066024"/>
    <w:rsid w:val="12E11222"/>
    <w:rsid w:val="13B10CB7"/>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14A12BC"/>
    <w:rsid w:val="21F949EC"/>
    <w:rsid w:val="228901DA"/>
    <w:rsid w:val="22B03DF1"/>
    <w:rsid w:val="23BD68E4"/>
    <w:rsid w:val="247505EC"/>
    <w:rsid w:val="247B5388"/>
    <w:rsid w:val="262A3C3F"/>
    <w:rsid w:val="266C2287"/>
    <w:rsid w:val="266D5F07"/>
    <w:rsid w:val="27A2659C"/>
    <w:rsid w:val="28F2511F"/>
    <w:rsid w:val="29BD0FF3"/>
    <w:rsid w:val="29D12643"/>
    <w:rsid w:val="2A7D2E1F"/>
    <w:rsid w:val="2A986B4B"/>
    <w:rsid w:val="2AA23F74"/>
    <w:rsid w:val="2CB40005"/>
    <w:rsid w:val="2CB971F0"/>
    <w:rsid w:val="2DAF3289"/>
    <w:rsid w:val="2E1315F9"/>
    <w:rsid w:val="2E5132D0"/>
    <w:rsid w:val="2F255E91"/>
    <w:rsid w:val="2F412CC3"/>
    <w:rsid w:val="30462A25"/>
    <w:rsid w:val="307514AA"/>
    <w:rsid w:val="31F33D41"/>
    <w:rsid w:val="32B231A2"/>
    <w:rsid w:val="33092D73"/>
    <w:rsid w:val="334A4EA7"/>
    <w:rsid w:val="33A47FC1"/>
    <w:rsid w:val="35036DA7"/>
    <w:rsid w:val="36B24084"/>
    <w:rsid w:val="37360D3C"/>
    <w:rsid w:val="37415D70"/>
    <w:rsid w:val="39837AA4"/>
    <w:rsid w:val="39B705FE"/>
    <w:rsid w:val="3A5B5202"/>
    <w:rsid w:val="3A9479A4"/>
    <w:rsid w:val="3AF46C53"/>
    <w:rsid w:val="3B001AF7"/>
    <w:rsid w:val="3B185E53"/>
    <w:rsid w:val="3B906A69"/>
    <w:rsid w:val="3C9961AA"/>
    <w:rsid w:val="3CB0460A"/>
    <w:rsid w:val="3D3C2DB0"/>
    <w:rsid w:val="3DE834E7"/>
    <w:rsid w:val="3F784A6A"/>
    <w:rsid w:val="40097DE1"/>
    <w:rsid w:val="40DF36C5"/>
    <w:rsid w:val="40E87A97"/>
    <w:rsid w:val="42B50D6E"/>
    <w:rsid w:val="436F736F"/>
    <w:rsid w:val="4483766C"/>
    <w:rsid w:val="466C29EC"/>
    <w:rsid w:val="470B3DD9"/>
    <w:rsid w:val="478D478C"/>
    <w:rsid w:val="48C460B2"/>
    <w:rsid w:val="4B6A140C"/>
    <w:rsid w:val="4BC27F46"/>
    <w:rsid w:val="4BEC1DDD"/>
    <w:rsid w:val="4D0C020B"/>
    <w:rsid w:val="4D2A7A71"/>
    <w:rsid w:val="4EEB5C5A"/>
    <w:rsid w:val="518554F2"/>
    <w:rsid w:val="523A6FEF"/>
    <w:rsid w:val="5247144C"/>
    <w:rsid w:val="525427A7"/>
    <w:rsid w:val="52686C3E"/>
    <w:rsid w:val="53EC4294"/>
    <w:rsid w:val="541F5387"/>
    <w:rsid w:val="54E32311"/>
    <w:rsid w:val="557114ED"/>
    <w:rsid w:val="55A925F0"/>
    <w:rsid w:val="560650D6"/>
    <w:rsid w:val="57E17297"/>
    <w:rsid w:val="58FA56B8"/>
    <w:rsid w:val="5B5C1DE6"/>
    <w:rsid w:val="5C840D72"/>
    <w:rsid w:val="5CAD66F9"/>
    <w:rsid w:val="5E503B1F"/>
    <w:rsid w:val="5F817B60"/>
    <w:rsid w:val="5F9C7ECA"/>
    <w:rsid w:val="5FB4720D"/>
    <w:rsid w:val="5FD066D4"/>
    <w:rsid w:val="60113B56"/>
    <w:rsid w:val="631C6A24"/>
    <w:rsid w:val="63827168"/>
    <w:rsid w:val="64643F69"/>
    <w:rsid w:val="648D2121"/>
    <w:rsid w:val="64D56AC7"/>
    <w:rsid w:val="65B81C3B"/>
    <w:rsid w:val="6709209A"/>
    <w:rsid w:val="678412C7"/>
    <w:rsid w:val="684A5A09"/>
    <w:rsid w:val="68CA6639"/>
    <w:rsid w:val="6A682568"/>
    <w:rsid w:val="6BBF0FB6"/>
    <w:rsid w:val="6C2C78EB"/>
    <w:rsid w:val="6C812EDF"/>
    <w:rsid w:val="6CB2749B"/>
    <w:rsid w:val="6D5A7586"/>
    <w:rsid w:val="6D5C0ABE"/>
    <w:rsid w:val="6E0D5543"/>
    <w:rsid w:val="6E607B50"/>
    <w:rsid w:val="6F8F4A46"/>
    <w:rsid w:val="71430EF8"/>
    <w:rsid w:val="71B900FC"/>
    <w:rsid w:val="720C414D"/>
    <w:rsid w:val="728A78D1"/>
    <w:rsid w:val="72CA4A17"/>
    <w:rsid w:val="73234F64"/>
    <w:rsid w:val="73626CC3"/>
    <w:rsid w:val="738A6DC3"/>
    <w:rsid w:val="74D65D56"/>
    <w:rsid w:val="75F94AAB"/>
    <w:rsid w:val="776354E4"/>
    <w:rsid w:val="77A97103"/>
    <w:rsid w:val="79CF3EE2"/>
    <w:rsid w:val="7A4053E3"/>
    <w:rsid w:val="7C485E34"/>
    <w:rsid w:val="7CA86AD4"/>
    <w:rsid w:val="7D2749BA"/>
    <w:rsid w:val="7E0C3B7F"/>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2976</Words>
  <Characters>2985</Characters>
  <Lines>161</Lines>
  <Paragraphs>45</Paragraphs>
  <TotalTime>7</TotalTime>
  <ScaleCrop>false</ScaleCrop>
  <LinksUpToDate>false</LinksUpToDate>
  <CharactersWithSpaces>3136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2023-10-19T00:30:51Z</cp:lastPrinted>
  <dcterms:modified xsi:type="dcterms:W3CDTF">2023-10-19T00:31:25Z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844BEF17F41C4CF4BF4132771F7314A3</vt:lpwstr>
  </property>
</Properties>
</file>