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16</w:t>
      </w:r>
      <w:r>
        <w:rPr>
          <w:rFonts w:hint="eastAsia" w:ascii="黑体" w:eastAsia="黑体"/>
          <w:sz w:val="32"/>
          <w:szCs w:val="32"/>
        </w:rPr>
        <w:t>期（总第</w:t>
      </w:r>
      <w:r>
        <w:rPr>
          <w:rFonts w:hint="eastAsia" w:ascii="黑体" w:eastAsia="黑体"/>
          <w:sz w:val="32"/>
          <w:szCs w:val="32"/>
          <w:lang w:val="en-US" w:eastAsia="zh-CN"/>
        </w:rPr>
        <w:t>66</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12</w:t>
      </w:r>
      <w:r>
        <w:rPr>
          <w:rFonts w:hint="eastAsia" w:ascii="楷体" w:hAnsi="楷体" w:eastAsia="楷体"/>
          <w:w w:val="80"/>
          <w:sz w:val="32"/>
          <w:szCs w:val="32"/>
        </w:rPr>
        <w:t>月</w:t>
      </w:r>
      <w:r>
        <w:rPr>
          <w:rFonts w:hint="eastAsia" w:ascii="楷体" w:hAnsi="楷体" w:eastAsia="楷体"/>
          <w:w w:val="80"/>
          <w:sz w:val="32"/>
          <w:szCs w:val="32"/>
          <w:lang w:val="en-US" w:eastAsia="zh-CN"/>
        </w:rPr>
        <w:t>24日</w:t>
      </w:r>
    </w:p>
    <w:p>
      <w:pPr>
        <w:spacing w:line="520" w:lineRule="exact"/>
        <w:ind w:firstLine="1320" w:firstLineChars="300"/>
        <w:rPr>
          <w:rFonts w:hint="eastAsia" w:ascii="仿宋" w:hAnsi="仿宋" w:eastAsia="方正小标宋_GBK"/>
          <w:b w:val="0"/>
          <w:sz w:val="44"/>
          <w:szCs w:val="32"/>
          <w:u w:val="none"/>
        </w:rPr>
      </w:pPr>
    </w:p>
    <w:p>
      <w:pPr>
        <w:spacing w:line="520" w:lineRule="exact"/>
        <w:rPr>
          <w:rFonts w:hint="eastAsia" w:ascii="仿宋" w:hAnsi="仿宋" w:eastAsia="方正小标宋_GBK"/>
          <w:b/>
          <w:sz w:val="44"/>
          <w:szCs w:val="32"/>
          <w:u w:val="none"/>
          <w:lang w:val="en-US" w:eastAsia="zh-CN"/>
        </w:rPr>
      </w:pPr>
      <w:r>
        <w:rPr>
          <w:rFonts w:hint="eastAsia" w:ascii="仿宋" w:hAnsi="仿宋" w:eastAsia="方正小标宋_GBK"/>
          <w:b/>
          <w:sz w:val="44"/>
          <w:szCs w:val="32"/>
          <w:u w:val="none"/>
          <w:lang w:val="en-US" w:eastAsia="zh-CN"/>
        </w:rPr>
        <w:t>目录</w:t>
      </w:r>
    </w:p>
    <w:p>
      <w:pPr>
        <w:spacing w:line="520" w:lineRule="exact"/>
        <w:ind w:firstLine="1325" w:firstLineChars="300"/>
        <w:rPr>
          <w:rFonts w:hint="eastAsia" w:ascii="仿宋" w:hAnsi="仿宋" w:eastAsia="方正小标宋_GBK"/>
          <w:b/>
          <w:sz w:val="44"/>
          <w:szCs w:val="32"/>
          <w:u w:val="none"/>
        </w:rPr>
      </w:pPr>
    </w:p>
    <w:p>
      <w:pPr>
        <w:spacing w:line="520" w:lineRule="exact"/>
        <w:rPr>
          <w:rFonts w:hint="default" w:ascii="仿宋" w:hAnsi="仿宋" w:eastAsia="方正小标宋_GBK"/>
          <w:b/>
          <w:sz w:val="44"/>
          <w:szCs w:val="32"/>
          <w:u w:val="none"/>
          <w:lang w:val="en-US" w:eastAsia="zh-CN"/>
        </w:rPr>
      </w:pPr>
      <w:r>
        <w:rPr>
          <w:rFonts w:hint="eastAsia" w:ascii="仿宋" w:hAnsi="仿宋" w:eastAsia="方正小标宋_GBK"/>
          <w:b/>
          <w:sz w:val="44"/>
          <w:szCs w:val="32"/>
          <w:u w:val="none"/>
          <w:lang w:val="en-US" w:eastAsia="zh-CN"/>
        </w:rPr>
        <w:t>1</w:t>
      </w:r>
      <w:r>
        <w:rPr>
          <w:rFonts w:hint="eastAsia" w:ascii="仿宋" w:hAnsi="仿宋" w:eastAsia="方正楷体_GBK"/>
          <w:b/>
          <w:sz w:val="36"/>
          <w:szCs w:val="32"/>
          <w:u w:val="none"/>
          <w:lang w:val="en-US" w:eastAsia="zh-CN"/>
        </w:rPr>
        <w:t>.习近平总书记关于党的建设的重要指示精神·······2</w:t>
      </w:r>
    </w:p>
    <w:p>
      <w:pPr>
        <w:spacing w:line="520" w:lineRule="exact"/>
        <w:ind w:firstLine="1084" w:firstLineChars="300"/>
        <w:rPr>
          <w:rFonts w:hint="eastAsia" w:ascii="仿宋" w:hAnsi="仿宋" w:eastAsia="方正楷体_GBK"/>
          <w:b/>
          <w:sz w:val="36"/>
          <w:szCs w:val="32"/>
          <w:u w:val="none"/>
        </w:rPr>
      </w:pPr>
    </w:p>
    <w:p>
      <w:pPr>
        <w:spacing w:line="520" w:lineRule="exact"/>
        <w:rPr>
          <w:rFonts w:hint="default" w:ascii="仿宋" w:hAnsi="仿宋" w:eastAsia="方正楷体_GBK"/>
          <w:b/>
          <w:sz w:val="36"/>
          <w:szCs w:val="32"/>
          <w:u w:val="none"/>
          <w:lang w:val="en-US"/>
        </w:rPr>
      </w:pPr>
      <w:r>
        <w:rPr>
          <w:rFonts w:hint="eastAsia" w:ascii="仿宋" w:hAnsi="仿宋" w:eastAsia="方正楷体_GBK"/>
          <w:b/>
          <w:sz w:val="36"/>
          <w:szCs w:val="32"/>
          <w:u w:val="none"/>
          <w:lang w:val="en-US" w:eastAsia="zh-CN"/>
        </w:rPr>
        <w:t>2.习近平总书记在中央政治局第六次集体学习时的重要讲话精神····················5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i w:val="0"/>
          <w:iCs w:val="0"/>
          <w:caps w:val="0"/>
          <w:color w:val="333333"/>
          <w:spacing w:val="0"/>
          <w:sz w:val="36"/>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微软雅黑" w:hAnsi="微软雅黑" w:eastAsia="方正楷体_GBK" w:cs="微软雅黑"/>
          <w:b/>
          <w:i w:val="0"/>
          <w:iCs w:val="0"/>
          <w:caps w:val="0"/>
          <w:color w:val="333333"/>
          <w:spacing w:val="0"/>
          <w:sz w:val="36"/>
          <w:szCs w:val="30"/>
          <w:shd w:val="clear" w:fill="FFFFFF"/>
          <w:lang w:val="en-US" w:eastAsia="zh-CN"/>
        </w:rPr>
      </w:pPr>
      <w:r>
        <w:rPr>
          <w:rFonts w:hint="eastAsia" w:ascii="微软雅黑" w:hAnsi="微软雅黑" w:eastAsia="方正楷体_GBK" w:cs="微软雅黑"/>
          <w:b/>
          <w:i w:val="0"/>
          <w:iCs w:val="0"/>
          <w:caps w:val="0"/>
          <w:color w:val="333333"/>
          <w:spacing w:val="0"/>
          <w:sz w:val="36"/>
          <w:szCs w:val="30"/>
          <w:shd w:val="clear" w:fill="FFFFFF"/>
          <w:lang w:val="en-US" w:eastAsia="zh-CN"/>
        </w:rPr>
        <w:t>3.《关于新形势下党内政治生活的若干准则》（节选）··</w:t>
      </w:r>
      <w:r>
        <w:rPr>
          <w:rFonts w:hint="eastAsia" w:ascii="方正楷体_GBK" w:hAnsi="方正楷体_GBK" w:eastAsia="方正楷体_GBK" w:cs="方正楷体_GBK"/>
          <w:b/>
          <w:bCs w:val="0"/>
          <w:i w:val="0"/>
          <w:iCs w:val="0"/>
          <w:caps w:val="0"/>
          <w:color w:val="333333"/>
          <w:spacing w:val="0"/>
          <w:sz w:val="36"/>
          <w:szCs w:val="30"/>
          <w:shd w:val="clear" w:fill="FFFFFF"/>
          <w:lang w:val="en-US" w:eastAsia="zh-CN"/>
        </w:rPr>
        <w:t>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i w:val="0"/>
          <w:iCs w:val="0"/>
          <w:caps w:val="0"/>
          <w:color w:val="333333"/>
          <w:spacing w:val="0"/>
          <w:sz w:val="36"/>
          <w:szCs w:val="3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微软雅黑" w:hAnsi="微软雅黑" w:cs="微软雅黑" w:eastAsiaTheme="majorEastAsia"/>
          <w:b/>
          <w:i w:val="0"/>
          <w:iCs w:val="0"/>
          <w:caps w:val="0"/>
          <w:color w:val="333333"/>
          <w:spacing w:val="0"/>
          <w:sz w:val="36"/>
          <w:szCs w:val="30"/>
          <w:shd w:val="clear" w:fill="FFFFFF"/>
        </w:rPr>
      </w:pPr>
      <w:r>
        <w:rPr>
          <w:rFonts w:hint="eastAsia" w:ascii="微软雅黑" w:hAnsi="微软雅黑" w:cs="微软雅黑" w:eastAsiaTheme="majorEastAsia"/>
          <w:b/>
          <w:i w:val="0"/>
          <w:iCs w:val="0"/>
          <w:caps w:val="0"/>
          <w:color w:val="333333"/>
          <w:spacing w:val="0"/>
          <w:sz w:val="36"/>
          <w:szCs w:val="30"/>
          <w:shd w:val="clear" w:fill="FFFFFF"/>
        </w:rPr>
        <w:t>习近平对党的建设和组织工作作出重要指示强调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方正小标宋_GBK" w:cs="微软雅黑"/>
          <w:b w:val="0"/>
          <w:i w:val="0"/>
          <w:iCs w:val="0"/>
          <w:caps w:val="0"/>
          <w:color w:val="333333"/>
          <w:spacing w:val="0"/>
          <w:sz w:val="44"/>
          <w:szCs w:val="30"/>
          <w:shd w:val="clear" w:fill="FFFFFF"/>
        </w:rPr>
      </w:pPr>
      <w:r>
        <w:rPr>
          <w:rFonts w:hint="eastAsia" w:ascii="微软雅黑" w:hAnsi="微软雅黑" w:eastAsia="方正小标宋_GBK" w:cs="微软雅黑"/>
          <w:b w:val="0"/>
          <w:i w:val="0"/>
          <w:iCs w:val="0"/>
          <w:caps w:val="0"/>
          <w:color w:val="333333"/>
          <w:spacing w:val="0"/>
          <w:sz w:val="44"/>
          <w:szCs w:val="30"/>
          <w:shd w:val="clear" w:fill="FFFFFF"/>
        </w:rPr>
        <w:t xml:space="preserve">深刻领会党中央关于党的建设的重要思想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方正小标宋_GBK"/>
          <w:b w:val="0"/>
          <w:sz w:val="44"/>
          <w:szCs w:val="32"/>
          <w:u w:val="none"/>
        </w:rPr>
      </w:pPr>
      <w:r>
        <w:rPr>
          <w:rFonts w:hint="eastAsia" w:ascii="微软雅黑" w:hAnsi="微软雅黑" w:eastAsia="方正小标宋_GBK" w:cs="微软雅黑"/>
          <w:b w:val="0"/>
          <w:i w:val="0"/>
          <w:iCs w:val="0"/>
          <w:caps w:val="0"/>
          <w:color w:val="333333"/>
          <w:spacing w:val="0"/>
          <w:sz w:val="44"/>
          <w:szCs w:val="30"/>
          <w:shd w:val="clear" w:fill="FFFFFF"/>
        </w:rPr>
        <w:t>不断提高组织工作质量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在中国共产党成立102周年之际，中共中央总书记、国家主席、中央军委主席习近平近日对党的建设和组织工作作出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作出了积极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兴党强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设，不断提高组织工作质量，为更好地以党的伟大自我革命引领伟大社会革命，推进强国建设、民族复兴伟业提供坚强组织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全国组织工作会议6月28日至29日在京召开。会上传达了习近平重要指示。中共中央政治局常委、中央书记处书记蔡奇出席会议并讲话，中共中央政治局常委、中央纪委书记李希出席会议。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蔡奇在讲话中指出，习近平总书记重要指示高屋建瓴、立意深远，具有很强的政治性、思想性、指导性，为做好党的建设和组织工作指明了前进方向。我们要深入学习领会、认真贯彻落实。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蔡奇强调，新时代十年党的建设和组织工作取得突破性进展、发生格局性变化，根本在于有习近平总书记领航掌舵、有习近平新时代中国特色社会主义思想科学指引，充分彰显了“两个确立”的决定性意义。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蔡奇指出，习近平总书记关于党的建设的重要思想，突出全面从严治党这个主题主线，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蔡奇强调，要在贯彻落实党的二十大战略部署中把准组织工作定位，在加强党的领导、推进党的事业、全面从严治党中充分发挥职能作用。完善党员、干部理论教育培训长效机制，坚持不懈用习近平新时代中国特色社会主义思想凝心铸魂。适应党和国家事业发展需要，建设堪当民族复兴重任的高素质干部队伍。着眼实现高水平科技自立自强，强化现代化建设人才支撑。围绕推动高质量发展、创新社会治理，增强基层党组织政治功能和组织功能。坚持从严管理党员，全面提高党员队伍素质。各级组织部门要努力建设讲政治、重公道、业务精、作风好的模范部门。各级党委（党组）要加强对组织工作的领导，为组织部门开展工作创造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中共中央政治局委员、中央组织部部长李干杰作总结讲话，表示要深入学习贯彻习近平新时代中国特色社会主义思想特别是关于党的建设的重要思想，认真落实习近平总书记重要指示，坚定拥护“两个确立”、坚决做到“两个维护”，持续加强党的创新理论武装，优化干部选育管用工作，全方位培养引进用好人才，从严从实抓好党员队伍建设，提升党的组织体系建设整体效能，为强国建设、民族复兴伟业提供坚强组织保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Theme="majorEastAsia"/>
          <w:b/>
          <w:sz w:val="36"/>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Theme="majorEastAsia"/>
          <w:b/>
          <w:sz w:val="36"/>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Theme="majorEastAsia"/>
          <w:b/>
          <w:sz w:val="36"/>
          <w:szCs w:val="32"/>
          <w:u w:val="none"/>
        </w:rPr>
      </w:pPr>
    </w:p>
    <w:p>
      <w:pPr>
        <w:spacing w:line="520" w:lineRule="exact"/>
        <w:rPr>
          <w:rFonts w:hint="eastAsia" w:ascii="仿宋" w:hAnsi="仿宋" w:eastAsiaTheme="majorEastAsia"/>
          <w:b/>
          <w:sz w:val="36"/>
          <w:szCs w:val="32"/>
          <w:u w:val="none"/>
        </w:rPr>
      </w:pPr>
      <w:r>
        <w:rPr>
          <w:rFonts w:hint="eastAsia" w:ascii="仿宋" w:hAnsi="仿宋" w:eastAsiaTheme="majorEastAsia"/>
          <w:b/>
          <w:sz w:val="36"/>
          <w:szCs w:val="32"/>
          <w:u w:val="none"/>
        </w:rPr>
        <w:t>习近平在中共中央政治局第六次集体学习时强调</w:t>
      </w:r>
    </w:p>
    <w:p>
      <w:pPr>
        <w:spacing w:line="520" w:lineRule="exact"/>
        <w:rPr>
          <w:rFonts w:hint="eastAsia" w:ascii="仿宋" w:hAnsi="仿宋" w:eastAsia="方正小标宋_GBK"/>
          <w:sz w:val="44"/>
          <w:szCs w:val="32"/>
          <w:u w:val="none"/>
        </w:rPr>
      </w:pPr>
      <w:r>
        <w:rPr>
          <w:rFonts w:hint="eastAsia" w:ascii="仿宋" w:hAnsi="仿宋" w:eastAsia="方正小标宋_GBK"/>
          <w:sz w:val="44"/>
          <w:szCs w:val="32"/>
          <w:u w:val="none"/>
        </w:rPr>
        <w:t>不断深化对党的理论创新的规律性认识 在新时代新征程上取得更为丰硕的理论创新成果</w:t>
      </w:r>
    </w:p>
    <w:p>
      <w:pPr>
        <w:spacing w:line="520" w:lineRule="exact"/>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中共中央政治局6月30日下午就开辟马克思主义中国化时代化新境界进行第六次集体学习。中共中央总书记习近平在主持学习时强调，开辟马克思主义中国化时代化新境界的重大任务，是当代中国共产党人的庄严历史责任。党的二十大报告在总结历史经验基础上，提出并阐述了“两个结合”、“六个必须坚持”等推进理论创新的科学方法，为继续推进党的理论创新提供了根本遵循，我们要坚持好、运用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中央党校（国家行政学院）副校（院）长李文堂就这个问题进行讲解，提出工作建议。中央政治局的同志认真听取了讲解，并进行了讨论。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在听取讲解和讨论后发表了重要讲话。他指出，回顾党的百年奋斗史，我们党之所以能够在革命、建设、改革各个历史时期取得重大成就，能够领导人民完成中国其他政治力量不可能完成的艰巨任务，根本在于掌握了马克思主义科学理论，并不断结合新的实际推进理论创新，取得了毛泽东思想、邓小平理论、“三个代表”重要思想、科学发展观、新时代中国特色社会主义思想等重大理论成果，始终坚持解放思想、实事求是、与时俱进、求真务实，使马克思主义在中国焕发出强大生命力，使党掌握了强大的真理力量。中国共产党为什么能，中国特色社会主义为什么好，归根到底是马克思主义行，是中国化时代化的马克思主义行。这是历史的结论。我们要不断深化对党的理论创新的规律性认识，在新时代新征程上取得更为丰硕的理论创新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强调，马克思主义中国化时代化这个重大命题本身就决定，我们决不能抛弃马克思主义这个魂脉，决不能抛弃中华优秀传统文化这个根脉。坚守好这个魂和根，是理论创新的基础和前提。理论创新必须讲新话，但不能丢了老祖宗，数典忘祖就等于割断了魂脉和根脉，最终会犯失去魂脉和根脉的颠覆性错误。我们必须坚持马克思主义这个立党立国、兴党兴国之本不动摇，坚持植根本国、本民族历史文化沃土发展马克思主义不停步，坚定历史自信、文化自信，坚持古为今用、推陈出新，以马克思主义为指导对中华五千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我们要拓宽理论视野，以海纳百川的开放胸襟学习和借鉴人类社会一切优秀文明成果，在“人类知识的总和”中汲取优秀思想文化资源来创新和发展党的理论，形成兼容并蓄、博采众长的理论大格局大气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指出，要及时科学解答时代新课题。时代是思想之母，实践是理论之源。一切划时代的理论，都是满足时代需要的产物。用以观察时代、把握时代、引领时代的理论，必须反映时代的声音，绝不能脱离所在时代的实践，必须不断总结实践经验，将其凝结成时代的思想精华。我们推进理论创新是实践基础上的理论创新，而不是坐在象牙塔内的空想，必须坚持在实践中发现真理、发展真理，用实践来实现真理、检验真理。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要牢固树立大历史观，以更宽广的视野、更长远的眼光把握世界历史的发展脉络和正确走向，认清我国社会发展、人类社会发展的大逻辑大趋势，把握中国式现代化的历史沿革和实践要求，在新一轮科技变革、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21世纪马克思主义展现出更为强大、更有说服力的真理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强调，推进理论的体系化、学理化，是理论创新的内在要求和重要途径。马克思主义之所以影响深远，在于其以深刻的学理揭示人类社会发展的真理性、以完备的体系论证其理论的科学性。新时代中国特色社会主义思想的发展是一个不断丰富拓展并不断体系化、学理化的过程。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方正仿宋_GBK"/>
          <w:sz w:val="32"/>
          <w:szCs w:val="32"/>
          <w:u w:val="none"/>
        </w:rPr>
      </w:pPr>
      <w:r>
        <w:rPr>
          <w:rFonts w:hint="eastAsia" w:ascii="仿宋" w:hAnsi="仿宋" w:eastAsia="方正仿宋_GBK"/>
          <w:sz w:val="32"/>
          <w:szCs w:val="32"/>
          <w:u w:val="none"/>
        </w:rPr>
        <w:t>习近平指出，要注重从人民群众的创造中汲取理论创新智慧。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马克思主义中国化时代化成果，都是党和人民实践经验和集体智慧的结晶。无论是毛泽东思想、中国特色社会主义理论体系，还是新时代中国特色社会主义思想，无不源自于人民的智慧、人民的探索、人民的创造。继续推进党的理论创新必须走好群众路线，决不能闭门造车、坐而论道、流于空想。要尊重人民首创精神，注重从人民的创造性实践中总结新鲜经验，上升为理性认识，提炼出新的理论成果，着力让党的创新理论深入亿万人民心中，成为接地气、聚民智、顺民意、得民心的理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方正仿宋_GBK"/>
          <w:sz w:val="32"/>
          <w:szCs w:val="32"/>
          <w:u w:val="none"/>
        </w:rPr>
      </w:pPr>
    </w:p>
    <w:p>
      <w:pPr>
        <w:spacing w:line="520" w:lineRule="exact"/>
        <w:rPr>
          <w:rFonts w:hint="eastAsia" w:ascii="仿宋" w:hAnsi="仿宋" w:eastAsia="方正小标宋_GBK"/>
          <w:sz w:val="44"/>
          <w:szCs w:val="32"/>
          <w:u w:val="none"/>
          <w:lang w:eastAsia="zh-CN"/>
        </w:rPr>
      </w:pPr>
      <w:r>
        <w:rPr>
          <w:rFonts w:hint="eastAsia" w:ascii="仿宋" w:hAnsi="仿宋" w:eastAsia="方正小标宋_GBK"/>
          <w:sz w:val="44"/>
          <w:szCs w:val="32"/>
          <w:u w:val="none"/>
        </w:rPr>
        <w:t>关于新形势下党内政治生活的若干准则</w:t>
      </w:r>
      <w:r>
        <w:rPr>
          <w:rFonts w:hint="eastAsia" w:ascii="仿宋" w:hAnsi="仿宋" w:eastAsia="方正小标宋_GBK"/>
          <w:sz w:val="44"/>
          <w:szCs w:val="32"/>
          <w:u w:val="none"/>
          <w:lang w:eastAsia="zh-CN"/>
        </w:rPr>
        <w:t>（</w:t>
      </w:r>
      <w:r>
        <w:rPr>
          <w:rFonts w:hint="eastAsia" w:ascii="仿宋" w:hAnsi="仿宋" w:eastAsia="方正小标宋_GBK"/>
          <w:sz w:val="44"/>
          <w:szCs w:val="32"/>
          <w:u w:val="none"/>
          <w:lang w:val="en-US" w:eastAsia="zh-CN"/>
        </w:rPr>
        <w:t>节选</w:t>
      </w:r>
      <w:r>
        <w:rPr>
          <w:rFonts w:hint="eastAsia" w:ascii="仿宋" w:hAnsi="仿宋" w:eastAsia="方正小标宋_GBK"/>
          <w:sz w:val="44"/>
          <w:szCs w:val="32"/>
          <w:u w:val="none"/>
          <w:lang w:eastAsia="zh-CN"/>
        </w:rPr>
        <w:t>）</w:t>
      </w:r>
    </w:p>
    <w:p>
      <w:pPr>
        <w:spacing w:line="520" w:lineRule="exact"/>
        <w:rPr>
          <w:rFonts w:hint="eastAsia" w:ascii="仿宋" w:hAnsi="仿宋" w:eastAsia="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none"/>
        </w:rPr>
      </w:pPr>
      <w:r>
        <w:rPr>
          <w:rFonts w:hint="eastAsia" w:ascii="仿宋" w:hAnsi="仿宋" w:eastAsia="仿宋"/>
          <w:sz w:val="32"/>
          <w:szCs w:val="32"/>
          <w:u w:val="none"/>
        </w:rPr>
        <w:t>　　办好中国的事情，关键在党，关键在党要管党、从严治党。党要管党必须从党内政治生活管起，从严治党必须从党内政治生活严起。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微软雅黑"/>
          <w:b/>
          <w:sz w:val="36"/>
          <w:szCs w:val="32"/>
          <w:u w:val="none"/>
        </w:rPr>
      </w:pPr>
      <w:r>
        <w:rPr>
          <w:rFonts w:hint="eastAsia" w:ascii="仿宋" w:hAnsi="仿宋" w:eastAsia="微软雅黑"/>
          <w:b/>
          <w:sz w:val="36"/>
          <w:szCs w:val="32"/>
          <w:u w:val="none"/>
        </w:rPr>
        <w:t>一、坚定理想信念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微软雅黑"/>
          <w:b/>
          <w:sz w:val="36"/>
          <w:szCs w:val="32"/>
          <w:u w:val="none"/>
        </w:rPr>
      </w:pPr>
      <w:r>
        <w:rPr>
          <w:rFonts w:hint="eastAsia" w:ascii="仿宋" w:hAnsi="仿宋" w:eastAsia="微软雅黑"/>
          <w:b/>
          <w:sz w:val="36"/>
          <w:szCs w:val="32"/>
          <w:u w:val="none"/>
        </w:rPr>
        <w:t>二、坚持党的基本路线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none"/>
        </w:rPr>
      </w:pPr>
      <w:r>
        <w:rPr>
          <w:rFonts w:hint="eastAsia" w:ascii="仿宋" w:hAnsi="仿宋" w:eastAsia="仿宋"/>
          <w:sz w:val="32"/>
          <w:szCs w:val="32"/>
          <w:u w:val="none"/>
        </w:rPr>
        <w:t>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微软雅黑"/>
          <w:b/>
          <w:sz w:val="36"/>
          <w:szCs w:val="32"/>
          <w:u w:val="none"/>
        </w:rPr>
      </w:pPr>
      <w:r>
        <w:rPr>
          <w:rFonts w:hint="eastAsia" w:ascii="仿宋" w:hAnsi="仿宋" w:eastAsia="微软雅黑"/>
          <w:b/>
          <w:sz w:val="36"/>
          <w:szCs w:val="32"/>
          <w:u w:val="none"/>
        </w:rPr>
        <w:t>三、坚决维护党中央权威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 w:hAnsi="仿宋" w:eastAsia="微软雅黑"/>
          <w:b/>
          <w:sz w:val="36"/>
          <w:szCs w:val="32"/>
          <w:u w:val="none"/>
        </w:rPr>
      </w:pPr>
      <w:r>
        <w:rPr>
          <w:rFonts w:hint="eastAsia" w:ascii="仿宋" w:hAnsi="仿宋" w:eastAsia="微软雅黑"/>
          <w:b/>
          <w:sz w:val="36"/>
          <w:szCs w:val="32"/>
          <w:u w:val="none"/>
        </w:rPr>
        <w:t>四、严明党的政治纪律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纪律严明是全党统一意志、统一行动、步调一致前进的重要保障，是党内政治生活的重要内容。必须严明党的纪律，把纪律挺在前面，用铁的纪律从严治党。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165D63"/>
    <w:rsid w:val="04516ED4"/>
    <w:rsid w:val="04936872"/>
    <w:rsid w:val="06004657"/>
    <w:rsid w:val="061F3006"/>
    <w:rsid w:val="06CF41FE"/>
    <w:rsid w:val="07C17A2D"/>
    <w:rsid w:val="0871354E"/>
    <w:rsid w:val="096A71C1"/>
    <w:rsid w:val="0A231753"/>
    <w:rsid w:val="0C240B35"/>
    <w:rsid w:val="0D2356BA"/>
    <w:rsid w:val="0DBA3D6A"/>
    <w:rsid w:val="0ECE2D38"/>
    <w:rsid w:val="0F086F83"/>
    <w:rsid w:val="0F380958"/>
    <w:rsid w:val="11066024"/>
    <w:rsid w:val="12E11222"/>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14A12BC"/>
    <w:rsid w:val="21F949EC"/>
    <w:rsid w:val="22305CF7"/>
    <w:rsid w:val="227132E9"/>
    <w:rsid w:val="228901DA"/>
    <w:rsid w:val="22B03DF1"/>
    <w:rsid w:val="22BC65E2"/>
    <w:rsid w:val="23BD68E4"/>
    <w:rsid w:val="247505EC"/>
    <w:rsid w:val="247B5388"/>
    <w:rsid w:val="266C2287"/>
    <w:rsid w:val="266D5F07"/>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2B83C91"/>
    <w:rsid w:val="436F736F"/>
    <w:rsid w:val="4483766C"/>
    <w:rsid w:val="453A6B32"/>
    <w:rsid w:val="466C29EC"/>
    <w:rsid w:val="470B3DD9"/>
    <w:rsid w:val="478D478C"/>
    <w:rsid w:val="4B6A140C"/>
    <w:rsid w:val="4BC27F46"/>
    <w:rsid w:val="4BEC1DDD"/>
    <w:rsid w:val="4D0C020B"/>
    <w:rsid w:val="4D2A7A71"/>
    <w:rsid w:val="4D42685E"/>
    <w:rsid w:val="4EEB5C5A"/>
    <w:rsid w:val="518554F2"/>
    <w:rsid w:val="523A6FEF"/>
    <w:rsid w:val="5247144C"/>
    <w:rsid w:val="525427A7"/>
    <w:rsid w:val="52686C3E"/>
    <w:rsid w:val="53EC4294"/>
    <w:rsid w:val="541F5387"/>
    <w:rsid w:val="54E32311"/>
    <w:rsid w:val="557114ED"/>
    <w:rsid w:val="55A925F0"/>
    <w:rsid w:val="577A4B37"/>
    <w:rsid w:val="57E17297"/>
    <w:rsid w:val="58FA56B8"/>
    <w:rsid w:val="5B5C1DE6"/>
    <w:rsid w:val="5C840D72"/>
    <w:rsid w:val="5CAD66F9"/>
    <w:rsid w:val="5E503B1F"/>
    <w:rsid w:val="5F817B60"/>
    <w:rsid w:val="5F9C7ECA"/>
    <w:rsid w:val="5FB4720D"/>
    <w:rsid w:val="5FD066D4"/>
    <w:rsid w:val="60113B56"/>
    <w:rsid w:val="631C6A24"/>
    <w:rsid w:val="63827168"/>
    <w:rsid w:val="64643F69"/>
    <w:rsid w:val="648D2121"/>
    <w:rsid w:val="64D56AC7"/>
    <w:rsid w:val="65B81C3B"/>
    <w:rsid w:val="6709209A"/>
    <w:rsid w:val="678412C7"/>
    <w:rsid w:val="684A5A09"/>
    <w:rsid w:val="68CA6639"/>
    <w:rsid w:val="6A682568"/>
    <w:rsid w:val="6BBF0FB6"/>
    <w:rsid w:val="6C812EDF"/>
    <w:rsid w:val="6CB2749B"/>
    <w:rsid w:val="6D5A7586"/>
    <w:rsid w:val="6D5C0ABE"/>
    <w:rsid w:val="6E0D5543"/>
    <w:rsid w:val="6E607B50"/>
    <w:rsid w:val="6F8F4A46"/>
    <w:rsid w:val="71B900FC"/>
    <w:rsid w:val="720C414D"/>
    <w:rsid w:val="728A78D1"/>
    <w:rsid w:val="72CA4A17"/>
    <w:rsid w:val="73234F64"/>
    <w:rsid w:val="73626CC3"/>
    <w:rsid w:val="738A6DC3"/>
    <w:rsid w:val="74D65D56"/>
    <w:rsid w:val="75F94AAB"/>
    <w:rsid w:val="776354E4"/>
    <w:rsid w:val="77A97103"/>
    <w:rsid w:val="79C8156A"/>
    <w:rsid w:val="79CF3EE2"/>
    <w:rsid w:val="7A4053E3"/>
    <w:rsid w:val="7CA86AD4"/>
    <w:rsid w:val="7D2749BA"/>
    <w:rsid w:val="7E0C3B7F"/>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2026</Words>
  <Characters>2035</Characters>
  <Lines>161</Lines>
  <Paragraphs>45</Paragraphs>
  <TotalTime>30</TotalTime>
  <ScaleCrop>false</ScaleCrop>
  <LinksUpToDate>false</LinksUpToDate>
  <CharactersWithSpaces>2193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2023-03-14T02:07:00Z</cp:lastPrinted>
  <dcterms:modified xsi:type="dcterms:W3CDTF">2023-12-24T03:04:34Z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F2CD588C103840F58A6E325D84A60AC5</vt:lpwstr>
  </property>
</Properties>
</file>